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4E" w:rsidRDefault="009602F9">
      <w:pPr>
        <w:ind w:left="220"/>
        <w:jc w:val="center"/>
        <w:rPr>
          <w:rFonts w:ascii="宋体" w:eastAsia="宋体"/>
          <w:b/>
          <w:sz w:val="44"/>
          <w:lang w:val="en-US"/>
        </w:rPr>
      </w:pPr>
      <w:proofErr w:type="gramStart"/>
      <w:r>
        <w:rPr>
          <w:rFonts w:ascii="宋体" w:eastAsia="宋体" w:hint="eastAsia"/>
          <w:b/>
          <w:sz w:val="44"/>
          <w:lang w:val="en"/>
        </w:rPr>
        <w:t>海乐华府</w:t>
      </w:r>
      <w:proofErr w:type="gramEnd"/>
      <w:r>
        <w:rPr>
          <w:rFonts w:ascii="宋体" w:eastAsia="宋体" w:hint="eastAsia"/>
          <w:b/>
          <w:sz w:val="44"/>
          <w:lang w:val="en-US"/>
        </w:rPr>
        <w:t>项目住房</w:t>
      </w:r>
    </w:p>
    <w:p w:rsidR="004A114E" w:rsidRDefault="009602F9"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ascii="宋体" w:eastAsia="宋体" w:hint="eastAsia"/>
          <w:b/>
          <w:sz w:val="44"/>
          <w:lang w:val="en"/>
        </w:rPr>
        <w:t>看房交通指引和注意事项</w:t>
      </w:r>
    </w:p>
    <w:p w:rsidR="004A114E" w:rsidRDefault="004A114E">
      <w:pPr>
        <w:ind w:left="220"/>
        <w:jc w:val="both"/>
        <w:rPr>
          <w:rFonts w:ascii="宋体" w:eastAsia="宋体"/>
          <w:b/>
          <w:sz w:val="32"/>
          <w:szCs w:val="32"/>
        </w:rPr>
      </w:pPr>
    </w:p>
    <w:p w:rsidR="004A114E" w:rsidRDefault="009602F9">
      <w:pPr>
        <w:pStyle w:val="a5"/>
        <w:spacing w:before="0" w:line="360" w:lineRule="auto"/>
        <w:ind w:left="102" w:firstLineChars="200" w:firstLine="643"/>
        <w:jc w:val="both"/>
        <w:rPr>
          <w:b/>
          <w:bCs/>
          <w:kern w:val="2"/>
          <w:sz w:val="32"/>
          <w:szCs w:val="32"/>
          <w:lang w:bidi="ar-SA"/>
        </w:rPr>
      </w:pPr>
      <w:r>
        <w:rPr>
          <w:rFonts w:hint="eastAsia"/>
          <w:b/>
          <w:bCs/>
          <w:kern w:val="2"/>
          <w:sz w:val="32"/>
          <w:szCs w:val="32"/>
          <w:lang w:bidi="ar-SA"/>
        </w:rPr>
        <w:t>看房现场不提供停车位，为环保低碳，建议绿色出行。请看房家庭认真仔细阅读以下事项：</w:t>
      </w:r>
    </w:p>
    <w:p w:rsidR="004A114E" w:rsidRDefault="009602F9">
      <w:pPr>
        <w:pStyle w:val="a5"/>
        <w:spacing w:before="0" w:line="360" w:lineRule="auto"/>
        <w:ind w:left="102" w:firstLineChars="200" w:firstLine="643"/>
        <w:jc w:val="both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一、看房交通</w:t>
      </w:r>
    </w:p>
    <w:p w:rsidR="004A114E" w:rsidRDefault="009602F9">
      <w:pPr>
        <w:pStyle w:val="a5"/>
        <w:spacing w:before="0" w:line="360" w:lineRule="auto"/>
        <w:ind w:left="102" w:firstLineChars="200" w:firstLine="64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看房家庭可选择以下任意一种形式前往项目现场看房——</w:t>
      </w:r>
      <w:proofErr w:type="gramStart"/>
      <w:r>
        <w:rPr>
          <w:rFonts w:hint="eastAsia"/>
          <w:sz w:val="32"/>
          <w:szCs w:val="32"/>
          <w:lang w:val="en-US"/>
        </w:rPr>
        <w:t>海岸悦府接待</w:t>
      </w:r>
      <w:proofErr w:type="gramEnd"/>
      <w:r>
        <w:rPr>
          <w:rFonts w:hint="eastAsia"/>
          <w:sz w:val="32"/>
          <w:szCs w:val="32"/>
          <w:lang w:val="en-US"/>
        </w:rPr>
        <w:t>中心</w:t>
      </w:r>
      <w:r>
        <w:rPr>
          <w:rFonts w:hint="eastAsia"/>
          <w:sz w:val="32"/>
          <w:szCs w:val="32"/>
        </w:rPr>
        <w:t>，地址：深圳市宝安区新安街道翻身路与</w:t>
      </w:r>
      <w:r>
        <w:rPr>
          <w:rFonts w:hint="eastAsia"/>
          <w:sz w:val="32"/>
          <w:szCs w:val="32"/>
          <w:lang w:val="en-US"/>
        </w:rPr>
        <w:t>新</w:t>
      </w:r>
      <w:r>
        <w:rPr>
          <w:rFonts w:hint="eastAsia"/>
          <w:sz w:val="32"/>
          <w:szCs w:val="32"/>
        </w:rPr>
        <w:t>乐路交汇处。</w:t>
      </w:r>
    </w:p>
    <w:p w:rsidR="004A114E" w:rsidRDefault="009602F9">
      <w:pPr>
        <w:pStyle w:val="a5"/>
        <w:spacing w:before="0" w:line="360" w:lineRule="auto"/>
        <w:ind w:left="102" w:firstLineChars="200" w:firstLine="643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（一）乘坐地铁（请密切留意最新公共交通信息）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</w:rPr>
        <w:t>1</w:t>
      </w:r>
      <w:r>
        <w:rPr>
          <w:rFonts w:hint="eastAsia"/>
          <w:spacing w:val="1"/>
          <w:sz w:val="32"/>
          <w:szCs w:val="32"/>
        </w:rPr>
        <w:t>、地铁</w:t>
      </w:r>
      <w:r>
        <w:rPr>
          <w:rFonts w:hint="eastAsia"/>
          <w:spacing w:val="1"/>
          <w:sz w:val="32"/>
          <w:szCs w:val="32"/>
        </w:rPr>
        <w:t>-</w:t>
      </w:r>
      <w:r>
        <w:rPr>
          <w:rFonts w:hint="eastAsia"/>
          <w:spacing w:val="1"/>
          <w:sz w:val="32"/>
          <w:szCs w:val="32"/>
        </w:rPr>
        <w:t>步行</w:t>
      </w:r>
      <w:r>
        <w:rPr>
          <w:rFonts w:hint="eastAsia"/>
          <w:spacing w:val="1"/>
          <w:sz w:val="32"/>
          <w:szCs w:val="32"/>
        </w:rPr>
        <w:t>/</w:t>
      </w:r>
      <w:r>
        <w:rPr>
          <w:rFonts w:hint="eastAsia"/>
          <w:spacing w:val="1"/>
          <w:sz w:val="32"/>
          <w:szCs w:val="32"/>
        </w:rPr>
        <w:t>打车：您的位置——地铁</w:t>
      </w:r>
      <w:r>
        <w:rPr>
          <w:rFonts w:hint="eastAsia"/>
          <w:spacing w:val="1"/>
          <w:sz w:val="32"/>
          <w:szCs w:val="32"/>
          <w:lang w:val="en-US"/>
        </w:rPr>
        <w:t>1</w:t>
      </w:r>
      <w:r>
        <w:rPr>
          <w:rFonts w:hint="eastAsia"/>
          <w:spacing w:val="1"/>
          <w:sz w:val="32"/>
          <w:szCs w:val="32"/>
        </w:rPr>
        <w:t>号线</w:t>
      </w:r>
      <w:r>
        <w:rPr>
          <w:rFonts w:hint="eastAsia"/>
          <w:spacing w:val="1"/>
          <w:sz w:val="32"/>
          <w:szCs w:val="32"/>
          <w:lang w:val="en-US"/>
        </w:rPr>
        <w:t>新安</w:t>
      </w:r>
      <w:r>
        <w:rPr>
          <w:rFonts w:hint="eastAsia"/>
          <w:spacing w:val="1"/>
          <w:sz w:val="32"/>
          <w:szCs w:val="32"/>
        </w:rPr>
        <w:t>站</w:t>
      </w:r>
      <w:r>
        <w:rPr>
          <w:rFonts w:hint="eastAsia"/>
          <w:spacing w:val="1"/>
          <w:sz w:val="32"/>
          <w:szCs w:val="32"/>
        </w:rPr>
        <w:t>A</w:t>
      </w:r>
      <w:r>
        <w:rPr>
          <w:rFonts w:hint="eastAsia"/>
          <w:spacing w:val="1"/>
          <w:sz w:val="32"/>
          <w:szCs w:val="32"/>
        </w:rPr>
        <w:t>口，沿</w:t>
      </w:r>
      <w:r>
        <w:rPr>
          <w:rFonts w:hint="eastAsia"/>
          <w:spacing w:val="1"/>
          <w:sz w:val="32"/>
          <w:szCs w:val="32"/>
          <w:lang w:val="en-US"/>
        </w:rPr>
        <w:t>新安西路</w:t>
      </w:r>
      <w:r>
        <w:rPr>
          <w:rFonts w:hint="eastAsia"/>
          <w:spacing w:val="1"/>
          <w:sz w:val="32"/>
          <w:szCs w:val="32"/>
        </w:rPr>
        <w:t>（约</w:t>
      </w:r>
      <w:r>
        <w:rPr>
          <w:rFonts w:hint="eastAsia"/>
          <w:spacing w:val="1"/>
          <w:sz w:val="32"/>
          <w:szCs w:val="32"/>
          <w:lang w:val="en-US"/>
        </w:rPr>
        <w:t>520</w:t>
      </w:r>
      <w:r>
        <w:rPr>
          <w:rFonts w:hint="eastAsia"/>
          <w:spacing w:val="1"/>
          <w:sz w:val="32"/>
          <w:szCs w:val="32"/>
        </w:rPr>
        <w:t>米）、</w:t>
      </w:r>
      <w:r>
        <w:rPr>
          <w:rFonts w:hint="eastAsia"/>
          <w:spacing w:val="1"/>
          <w:sz w:val="32"/>
          <w:szCs w:val="32"/>
          <w:lang w:val="en-US"/>
        </w:rPr>
        <w:t>宝安大道辅路</w:t>
      </w:r>
      <w:r>
        <w:rPr>
          <w:rFonts w:hint="eastAsia"/>
          <w:spacing w:val="1"/>
          <w:sz w:val="32"/>
          <w:szCs w:val="32"/>
        </w:rPr>
        <w:t>（约</w:t>
      </w:r>
      <w:r>
        <w:rPr>
          <w:rFonts w:hint="eastAsia"/>
          <w:spacing w:val="1"/>
          <w:sz w:val="32"/>
          <w:szCs w:val="32"/>
          <w:lang w:val="en-US"/>
        </w:rPr>
        <w:t>50</w:t>
      </w:r>
      <w:r>
        <w:rPr>
          <w:rFonts w:hint="eastAsia"/>
          <w:spacing w:val="1"/>
          <w:sz w:val="32"/>
          <w:szCs w:val="32"/>
        </w:rPr>
        <w:t>米</w:t>
      </w:r>
      <w:r>
        <w:rPr>
          <w:rFonts w:hint="eastAsia"/>
          <w:spacing w:val="1"/>
          <w:sz w:val="32"/>
          <w:szCs w:val="32"/>
          <w:lang w:val="en-US"/>
        </w:rPr>
        <w:t>后右转约</w:t>
      </w:r>
      <w:r>
        <w:rPr>
          <w:rFonts w:hint="eastAsia"/>
          <w:spacing w:val="1"/>
          <w:sz w:val="32"/>
          <w:szCs w:val="32"/>
          <w:lang w:val="en-US"/>
        </w:rPr>
        <w:t>140</w:t>
      </w:r>
      <w:r>
        <w:rPr>
          <w:rFonts w:hint="eastAsia"/>
          <w:spacing w:val="1"/>
          <w:sz w:val="32"/>
          <w:szCs w:val="32"/>
          <w:lang w:val="en-US"/>
        </w:rPr>
        <w:t>米</w:t>
      </w:r>
      <w:r>
        <w:rPr>
          <w:rFonts w:hint="eastAsia"/>
          <w:spacing w:val="1"/>
          <w:sz w:val="32"/>
          <w:szCs w:val="32"/>
        </w:rPr>
        <w:t>）</w:t>
      </w:r>
      <w:r>
        <w:rPr>
          <w:rFonts w:hint="eastAsia"/>
          <w:spacing w:val="1"/>
          <w:sz w:val="32"/>
          <w:szCs w:val="32"/>
        </w:rPr>
        <w:t>、</w:t>
      </w:r>
      <w:r>
        <w:rPr>
          <w:rFonts w:hint="eastAsia"/>
          <w:spacing w:val="1"/>
          <w:sz w:val="32"/>
          <w:szCs w:val="32"/>
          <w:lang w:val="en-US"/>
        </w:rPr>
        <w:t>新乐路（约</w:t>
      </w:r>
      <w:r>
        <w:rPr>
          <w:rFonts w:hint="eastAsia"/>
          <w:spacing w:val="1"/>
          <w:sz w:val="32"/>
          <w:szCs w:val="32"/>
          <w:lang w:val="en-US"/>
        </w:rPr>
        <w:t>360</w:t>
      </w:r>
      <w:r>
        <w:rPr>
          <w:rFonts w:hint="eastAsia"/>
          <w:spacing w:val="1"/>
          <w:sz w:val="32"/>
          <w:szCs w:val="32"/>
          <w:lang w:val="en-US"/>
        </w:rPr>
        <w:t>米）步行</w:t>
      </w:r>
      <w:r>
        <w:rPr>
          <w:rFonts w:hint="eastAsia"/>
          <w:spacing w:val="1"/>
          <w:sz w:val="32"/>
          <w:szCs w:val="32"/>
          <w:lang w:val="en-US"/>
        </w:rPr>
        <w:t>/</w:t>
      </w:r>
      <w:r>
        <w:rPr>
          <w:rFonts w:hint="eastAsia"/>
          <w:spacing w:val="1"/>
          <w:sz w:val="32"/>
          <w:szCs w:val="32"/>
          <w:lang w:val="en-US"/>
        </w:rPr>
        <w:t>打车</w:t>
      </w:r>
      <w:r>
        <w:rPr>
          <w:rFonts w:hint="eastAsia"/>
          <w:spacing w:val="1"/>
          <w:sz w:val="32"/>
          <w:szCs w:val="32"/>
        </w:rPr>
        <w:t>至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  <w:r>
        <w:rPr>
          <w:rFonts w:hint="eastAsia"/>
          <w:spacing w:val="1"/>
          <w:sz w:val="32"/>
          <w:szCs w:val="32"/>
        </w:rPr>
        <w:t>。</w:t>
      </w:r>
    </w:p>
    <w:p w:rsidR="004A114E" w:rsidRDefault="009602F9">
      <w:pPr>
        <w:spacing w:before="140" w:line="360" w:lineRule="auto"/>
        <w:jc w:val="both"/>
        <w:rPr>
          <w:rFonts w:eastAsia="宋体"/>
          <w:spacing w:val="1"/>
          <w:sz w:val="28"/>
          <w:szCs w:val="28"/>
        </w:rPr>
      </w:pPr>
      <w:r>
        <w:rPr>
          <w:noProof/>
          <w:lang w:val="en-US" w:bidi="ar-SA"/>
        </w:rPr>
        <w:drawing>
          <wp:inline distT="0" distB="0" distL="114300" distR="114300">
            <wp:extent cx="5653405" cy="3119755"/>
            <wp:effectExtent l="0" t="0" r="1079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2</w:t>
      </w:r>
      <w:r>
        <w:rPr>
          <w:rFonts w:hint="eastAsia"/>
          <w:spacing w:val="1"/>
          <w:sz w:val="32"/>
          <w:szCs w:val="32"/>
          <w:lang w:val="en-US"/>
        </w:rPr>
        <w:t>、</w:t>
      </w:r>
      <w:r>
        <w:rPr>
          <w:rFonts w:hint="eastAsia"/>
          <w:spacing w:val="1"/>
          <w:sz w:val="32"/>
          <w:szCs w:val="32"/>
        </w:rPr>
        <w:t>地铁</w:t>
      </w:r>
      <w:r>
        <w:rPr>
          <w:rFonts w:hint="eastAsia"/>
          <w:spacing w:val="1"/>
          <w:sz w:val="32"/>
          <w:szCs w:val="32"/>
        </w:rPr>
        <w:t>-</w:t>
      </w:r>
      <w:r>
        <w:rPr>
          <w:rFonts w:hint="eastAsia"/>
          <w:spacing w:val="1"/>
          <w:sz w:val="32"/>
          <w:szCs w:val="32"/>
        </w:rPr>
        <w:t>步行</w:t>
      </w:r>
      <w:r>
        <w:rPr>
          <w:rFonts w:hint="eastAsia"/>
          <w:spacing w:val="1"/>
          <w:sz w:val="32"/>
          <w:szCs w:val="32"/>
        </w:rPr>
        <w:t>/</w:t>
      </w:r>
      <w:r>
        <w:rPr>
          <w:rFonts w:hint="eastAsia"/>
          <w:spacing w:val="1"/>
          <w:sz w:val="32"/>
          <w:szCs w:val="32"/>
        </w:rPr>
        <w:t>打车：您的位置——地铁</w:t>
      </w:r>
      <w:r>
        <w:rPr>
          <w:rFonts w:hint="eastAsia"/>
          <w:spacing w:val="1"/>
          <w:sz w:val="32"/>
          <w:szCs w:val="32"/>
          <w:lang w:val="en-US"/>
        </w:rPr>
        <w:t>5</w:t>
      </w:r>
      <w:r>
        <w:rPr>
          <w:rFonts w:hint="eastAsia"/>
          <w:spacing w:val="1"/>
          <w:sz w:val="32"/>
          <w:szCs w:val="32"/>
        </w:rPr>
        <w:t>号线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翻身</w:t>
      </w:r>
      <w:r>
        <w:rPr>
          <w:rFonts w:hint="eastAsia"/>
          <w:spacing w:val="1"/>
          <w:sz w:val="32"/>
          <w:szCs w:val="32"/>
        </w:rPr>
        <w:t>站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B</w:t>
      </w:r>
      <w:r>
        <w:rPr>
          <w:rFonts w:hint="eastAsia"/>
          <w:spacing w:val="1"/>
          <w:sz w:val="32"/>
          <w:szCs w:val="32"/>
          <w:lang w:val="en-US"/>
        </w:rPr>
        <w:t>口</w:t>
      </w:r>
      <w:r>
        <w:rPr>
          <w:rFonts w:hint="eastAsia"/>
          <w:spacing w:val="1"/>
          <w:sz w:val="32"/>
          <w:szCs w:val="32"/>
        </w:rPr>
        <w:t>——</w:t>
      </w:r>
      <w:proofErr w:type="gramStart"/>
      <w:r>
        <w:rPr>
          <w:rFonts w:hint="eastAsia"/>
          <w:spacing w:val="1"/>
          <w:sz w:val="32"/>
          <w:szCs w:val="32"/>
        </w:rPr>
        <w:t>沿创业</w:t>
      </w:r>
      <w:proofErr w:type="gramEnd"/>
      <w:r>
        <w:rPr>
          <w:rFonts w:hint="eastAsia"/>
          <w:spacing w:val="1"/>
          <w:sz w:val="32"/>
          <w:szCs w:val="32"/>
        </w:rPr>
        <w:t>一路（约</w:t>
      </w:r>
      <w:r>
        <w:rPr>
          <w:rFonts w:hint="eastAsia"/>
          <w:spacing w:val="1"/>
          <w:sz w:val="32"/>
          <w:szCs w:val="32"/>
        </w:rPr>
        <w:t>1</w:t>
      </w:r>
      <w:r>
        <w:rPr>
          <w:rFonts w:hint="eastAsia"/>
          <w:spacing w:val="1"/>
          <w:sz w:val="32"/>
          <w:szCs w:val="32"/>
          <w:lang w:val="en-US"/>
        </w:rPr>
        <w:t>10</w:t>
      </w:r>
      <w:r>
        <w:rPr>
          <w:rFonts w:hint="eastAsia"/>
          <w:spacing w:val="1"/>
          <w:sz w:val="32"/>
          <w:szCs w:val="32"/>
        </w:rPr>
        <w:t>米）、</w:t>
      </w:r>
      <w:r>
        <w:rPr>
          <w:rFonts w:hint="eastAsia"/>
          <w:spacing w:val="1"/>
          <w:sz w:val="32"/>
          <w:szCs w:val="32"/>
          <w:lang w:val="en-US"/>
        </w:rPr>
        <w:t>翻身路（右转约</w:t>
      </w:r>
      <w:r>
        <w:rPr>
          <w:rFonts w:hint="eastAsia"/>
          <w:spacing w:val="1"/>
          <w:sz w:val="32"/>
          <w:szCs w:val="32"/>
          <w:lang w:val="en-US"/>
        </w:rPr>
        <w:t>1300</w:t>
      </w:r>
      <w:r>
        <w:rPr>
          <w:rFonts w:hint="eastAsia"/>
          <w:spacing w:val="1"/>
          <w:sz w:val="32"/>
          <w:szCs w:val="32"/>
          <w:lang w:val="en-US"/>
        </w:rPr>
        <w:t>米）、新乐路（约</w:t>
      </w:r>
      <w:r>
        <w:rPr>
          <w:rFonts w:hint="eastAsia"/>
          <w:spacing w:val="1"/>
          <w:sz w:val="32"/>
          <w:szCs w:val="32"/>
          <w:lang w:val="en-US"/>
        </w:rPr>
        <w:t>90</w:t>
      </w:r>
      <w:r>
        <w:rPr>
          <w:rFonts w:hint="eastAsia"/>
          <w:spacing w:val="1"/>
          <w:sz w:val="32"/>
          <w:szCs w:val="32"/>
          <w:lang w:val="en-US"/>
        </w:rPr>
        <w:t>米）步行</w:t>
      </w:r>
      <w:r>
        <w:rPr>
          <w:rFonts w:hint="eastAsia"/>
          <w:spacing w:val="1"/>
          <w:sz w:val="32"/>
          <w:szCs w:val="32"/>
          <w:lang w:val="en-US"/>
        </w:rPr>
        <w:t>/</w:t>
      </w:r>
      <w:r>
        <w:rPr>
          <w:rFonts w:hint="eastAsia"/>
          <w:spacing w:val="1"/>
          <w:sz w:val="32"/>
          <w:szCs w:val="32"/>
          <w:lang w:val="en-US"/>
        </w:rPr>
        <w:t>打车</w:t>
      </w:r>
      <w:r>
        <w:rPr>
          <w:rFonts w:hint="eastAsia"/>
          <w:spacing w:val="1"/>
          <w:sz w:val="32"/>
          <w:szCs w:val="32"/>
        </w:rPr>
        <w:t>至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  <w:r>
        <w:rPr>
          <w:rFonts w:hint="eastAsia"/>
          <w:spacing w:val="1"/>
          <w:sz w:val="32"/>
          <w:szCs w:val="32"/>
        </w:rPr>
        <w:t>。</w:t>
      </w:r>
    </w:p>
    <w:p w:rsidR="004A114E" w:rsidRDefault="009602F9">
      <w:pPr>
        <w:pStyle w:val="a5"/>
        <w:spacing w:line="360" w:lineRule="auto"/>
        <w:ind w:left="438" w:hangingChars="146" w:hanging="438"/>
        <w:jc w:val="both"/>
        <w:rPr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114300" distR="114300">
            <wp:extent cx="5654675" cy="3185795"/>
            <wp:effectExtent l="0" t="0" r="9525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4675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4E" w:rsidRDefault="009602F9">
      <w:pPr>
        <w:pStyle w:val="a5"/>
        <w:spacing w:before="0" w:line="360" w:lineRule="auto"/>
        <w:ind w:left="102" w:firstLineChars="200" w:firstLine="643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（二）乘坐公交路线（请密切留意最新公共交通信息）</w:t>
      </w:r>
    </w:p>
    <w:p w:rsidR="004A114E" w:rsidRDefault="009602F9">
      <w:pPr>
        <w:spacing w:line="360" w:lineRule="auto"/>
        <w:ind w:firstLineChars="200" w:firstLine="640"/>
        <w:jc w:val="both"/>
        <w:rPr>
          <w:spacing w:val="1"/>
          <w:sz w:val="32"/>
          <w:szCs w:val="32"/>
        </w:rPr>
      </w:pPr>
      <w:r>
        <w:rPr>
          <w:sz w:val="32"/>
          <w:szCs w:val="32"/>
        </w:rPr>
        <w:t>1</w:t>
      </w:r>
      <w:r>
        <w:rPr>
          <w:sz w:val="32"/>
          <w:szCs w:val="32"/>
        </w:rPr>
        <w:t>、</w:t>
      </w:r>
      <w:r>
        <w:rPr>
          <w:rFonts w:hint="eastAsia"/>
          <w:spacing w:val="1"/>
          <w:sz w:val="32"/>
          <w:szCs w:val="32"/>
        </w:rPr>
        <w:t>您的位置——</w:t>
      </w:r>
      <w:r>
        <w:rPr>
          <w:rFonts w:hint="eastAsia"/>
          <w:spacing w:val="1"/>
          <w:sz w:val="32"/>
          <w:szCs w:val="32"/>
          <w:lang w:val="en-US"/>
        </w:rPr>
        <w:t>新乐社区站</w:t>
      </w:r>
      <w:r>
        <w:rPr>
          <w:rFonts w:hint="eastAsia"/>
          <w:spacing w:val="1"/>
          <w:sz w:val="32"/>
          <w:szCs w:val="32"/>
        </w:rPr>
        <w:t>（</w:t>
      </w:r>
      <w:r>
        <w:rPr>
          <w:rFonts w:hint="eastAsia"/>
          <w:spacing w:val="1"/>
          <w:sz w:val="32"/>
          <w:szCs w:val="32"/>
        </w:rPr>
        <w:t>704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</w:t>
      </w:r>
      <w:r>
        <w:rPr>
          <w:rFonts w:hint="eastAsia"/>
          <w:spacing w:val="1"/>
          <w:sz w:val="32"/>
          <w:szCs w:val="32"/>
          <w:lang w:val="en-US"/>
        </w:rPr>
        <w:t>235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M469</w:t>
      </w:r>
      <w:r>
        <w:rPr>
          <w:rFonts w:hint="eastAsia"/>
          <w:spacing w:val="1"/>
          <w:sz w:val="32"/>
          <w:szCs w:val="32"/>
        </w:rPr>
        <w:t>路）下车，步行约</w:t>
      </w:r>
      <w:r>
        <w:rPr>
          <w:rFonts w:hint="eastAsia"/>
          <w:spacing w:val="1"/>
          <w:sz w:val="32"/>
          <w:szCs w:val="32"/>
          <w:lang w:val="en-US"/>
        </w:rPr>
        <w:t>211</w:t>
      </w:r>
      <w:r>
        <w:rPr>
          <w:rFonts w:hint="eastAsia"/>
          <w:spacing w:val="1"/>
          <w:sz w:val="32"/>
          <w:szCs w:val="32"/>
        </w:rPr>
        <w:t>米到达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  <w:r>
        <w:rPr>
          <w:rFonts w:hint="eastAsia"/>
          <w:spacing w:val="1"/>
          <w:sz w:val="32"/>
          <w:szCs w:val="32"/>
        </w:rPr>
        <w:t>。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2</w:t>
      </w:r>
      <w:r>
        <w:rPr>
          <w:rFonts w:hint="eastAsia"/>
          <w:spacing w:val="1"/>
          <w:sz w:val="32"/>
          <w:szCs w:val="32"/>
        </w:rPr>
        <w:t>、您的位置——</w:t>
      </w:r>
      <w:r>
        <w:rPr>
          <w:rFonts w:hint="eastAsia"/>
          <w:spacing w:val="1"/>
          <w:sz w:val="32"/>
          <w:szCs w:val="32"/>
          <w:lang w:val="en-US"/>
        </w:rPr>
        <w:t>新乐派出所站</w:t>
      </w:r>
      <w:r>
        <w:rPr>
          <w:rFonts w:hint="eastAsia"/>
          <w:spacing w:val="1"/>
          <w:sz w:val="32"/>
          <w:szCs w:val="32"/>
        </w:rPr>
        <w:t>（</w:t>
      </w:r>
      <w:r>
        <w:rPr>
          <w:rFonts w:hint="eastAsia"/>
          <w:spacing w:val="1"/>
          <w:sz w:val="32"/>
          <w:szCs w:val="32"/>
        </w:rPr>
        <w:t>704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718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</w:t>
      </w:r>
      <w:r>
        <w:rPr>
          <w:rFonts w:hint="eastAsia"/>
          <w:spacing w:val="1"/>
          <w:sz w:val="32"/>
          <w:szCs w:val="32"/>
          <w:lang w:val="en-US"/>
        </w:rPr>
        <w:t>131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</w:t>
      </w:r>
      <w:r>
        <w:rPr>
          <w:rFonts w:hint="eastAsia"/>
          <w:spacing w:val="1"/>
          <w:sz w:val="32"/>
          <w:szCs w:val="32"/>
          <w:lang w:val="en-US"/>
        </w:rPr>
        <w:t>206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</w:t>
      </w:r>
      <w:r>
        <w:rPr>
          <w:rFonts w:hint="eastAsia"/>
          <w:spacing w:val="1"/>
          <w:sz w:val="32"/>
          <w:szCs w:val="32"/>
          <w:lang w:val="en-US"/>
        </w:rPr>
        <w:t>210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</w:t>
      </w:r>
      <w:r>
        <w:rPr>
          <w:rFonts w:hint="eastAsia"/>
          <w:spacing w:val="1"/>
          <w:sz w:val="32"/>
          <w:szCs w:val="32"/>
          <w:lang w:val="en-US"/>
        </w:rPr>
        <w:t>235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</w:t>
      </w:r>
      <w:r>
        <w:rPr>
          <w:rFonts w:hint="eastAsia"/>
          <w:spacing w:val="1"/>
          <w:sz w:val="32"/>
          <w:szCs w:val="32"/>
          <w:lang w:val="en-US"/>
        </w:rPr>
        <w:t>246</w:t>
      </w:r>
      <w:r>
        <w:rPr>
          <w:rFonts w:hint="eastAsia"/>
          <w:spacing w:val="1"/>
          <w:sz w:val="32"/>
          <w:szCs w:val="32"/>
        </w:rPr>
        <w:t>路）下车，步行约</w:t>
      </w:r>
      <w:r>
        <w:rPr>
          <w:rFonts w:hint="eastAsia"/>
          <w:spacing w:val="1"/>
          <w:sz w:val="32"/>
          <w:szCs w:val="32"/>
          <w:lang w:val="en-US"/>
        </w:rPr>
        <w:t>251</w:t>
      </w:r>
      <w:r>
        <w:rPr>
          <w:rFonts w:hint="eastAsia"/>
          <w:spacing w:val="1"/>
          <w:sz w:val="32"/>
          <w:szCs w:val="32"/>
        </w:rPr>
        <w:t>米到达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  <w:r>
        <w:rPr>
          <w:rFonts w:hint="eastAsia"/>
          <w:spacing w:val="1"/>
          <w:sz w:val="32"/>
          <w:szCs w:val="32"/>
        </w:rPr>
        <w:t>。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3</w:t>
      </w:r>
      <w:r>
        <w:rPr>
          <w:rFonts w:hint="eastAsia"/>
          <w:spacing w:val="1"/>
          <w:sz w:val="32"/>
          <w:szCs w:val="32"/>
        </w:rPr>
        <w:t>、您的位置——海乐实验学校</w:t>
      </w:r>
      <w:r>
        <w:rPr>
          <w:rFonts w:hint="eastAsia"/>
          <w:spacing w:val="1"/>
          <w:sz w:val="32"/>
          <w:szCs w:val="32"/>
          <w:lang w:val="en-US"/>
        </w:rPr>
        <w:t>站</w:t>
      </w:r>
      <w:r>
        <w:rPr>
          <w:rFonts w:hint="eastAsia"/>
          <w:spacing w:val="1"/>
          <w:sz w:val="32"/>
          <w:szCs w:val="32"/>
        </w:rPr>
        <w:t>（</w:t>
      </w:r>
      <w:r>
        <w:rPr>
          <w:rFonts w:hint="eastAsia"/>
          <w:spacing w:val="1"/>
          <w:sz w:val="32"/>
          <w:szCs w:val="32"/>
        </w:rPr>
        <w:t>704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718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M377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M469</w:t>
      </w:r>
      <w:r>
        <w:rPr>
          <w:rFonts w:hint="eastAsia"/>
          <w:spacing w:val="1"/>
          <w:sz w:val="32"/>
          <w:szCs w:val="32"/>
        </w:rPr>
        <w:t>路）下车，步行约</w:t>
      </w:r>
      <w:r>
        <w:rPr>
          <w:rFonts w:hint="eastAsia"/>
          <w:spacing w:val="1"/>
          <w:sz w:val="32"/>
          <w:szCs w:val="32"/>
          <w:lang w:val="en-US"/>
        </w:rPr>
        <w:t>302</w:t>
      </w:r>
      <w:r>
        <w:rPr>
          <w:rFonts w:hint="eastAsia"/>
          <w:spacing w:val="1"/>
          <w:sz w:val="32"/>
          <w:szCs w:val="32"/>
        </w:rPr>
        <w:t>米到达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  <w:r>
        <w:rPr>
          <w:rFonts w:hint="eastAsia"/>
          <w:spacing w:val="1"/>
          <w:sz w:val="32"/>
          <w:szCs w:val="32"/>
        </w:rPr>
        <w:t>。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4</w:t>
      </w:r>
      <w:r>
        <w:rPr>
          <w:rFonts w:hint="eastAsia"/>
          <w:spacing w:val="1"/>
          <w:sz w:val="32"/>
          <w:szCs w:val="32"/>
        </w:rPr>
        <w:t>、您的位置——</w:t>
      </w:r>
      <w:proofErr w:type="gramStart"/>
      <w:r>
        <w:rPr>
          <w:rFonts w:hint="eastAsia"/>
          <w:spacing w:val="1"/>
          <w:sz w:val="32"/>
          <w:szCs w:val="32"/>
        </w:rPr>
        <w:t>石鸿花园</w:t>
      </w:r>
      <w:proofErr w:type="gramEnd"/>
      <w:r>
        <w:rPr>
          <w:rFonts w:hint="eastAsia"/>
          <w:spacing w:val="1"/>
          <w:sz w:val="32"/>
          <w:szCs w:val="32"/>
        </w:rPr>
        <w:t>站（</w:t>
      </w:r>
      <w:r>
        <w:rPr>
          <w:rFonts w:hint="eastAsia"/>
          <w:spacing w:val="1"/>
          <w:sz w:val="32"/>
          <w:szCs w:val="32"/>
        </w:rPr>
        <w:t>610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M131</w:t>
      </w:r>
      <w:r>
        <w:rPr>
          <w:rFonts w:hint="eastAsia"/>
          <w:spacing w:val="1"/>
          <w:sz w:val="32"/>
          <w:szCs w:val="32"/>
        </w:rPr>
        <w:t>路、</w:t>
      </w:r>
      <w:r>
        <w:rPr>
          <w:rFonts w:hint="eastAsia"/>
          <w:spacing w:val="1"/>
          <w:sz w:val="32"/>
          <w:szCs w:val="32"/>
        </w:rPr>
        <w:t>M377</w:t>
      </w:r>
      <w:r>
        <w:rPr>
          <w:rFonts w:hint="eastAsia"/>
          <w:spacing w:val="1"/>
          <w:sz w:val="32"/>
          <w:szCs w:val="32"/>
        </w:rPr>
        <w:t>路）下车，步行约</w:t>
      </w:r>
      <w:r>
        <w:rPr>
          <w:rFonts w:hint="eastAsia"/>
          <w:spacing w:val="1"/>
          <w:sz w:val="32"/>
          <w:szCs w:val="32"/>
          <w:lang w:val="en-US"/>
        </w:rPr>
        <w:t>324</w:t>
      </w:r>
      <w:r>
        <w:rPr>
          <w:rFonts w:hint="eastAsia"/>
          <w:spacing w:val="1"/>
          <w:sz w:val="32"/>
          <w:szCs w:val="32"/>
        </w:rPr>
        <w:t>米到达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  <w:r>
        <w:rPr>
          <w:rFonts w:hint="eastAsia"/>
          <w:spacing w:val="1"/>
          <w:sz w:val="32"/>
          <w:szCs w:val="32"/>
        </w:rPr>
        <w:t>。</w:t>
      </w:r>
    </w:p>
    <w:p w:rsidR="004A114E" w:rsidRDefault="009602F9" w:rsidP="00A90C6A">
      <w:pPr>
        <w:pStyle w:val="a5"/>
        <w:spacing w:before="0" w:line="360" w:lineRule="auto"/>
        <w:ind w:left="0" w:firstLineChars="200" w:firstLine="642"/>
        <w:jc w:val="both"/>
        <w:rPr>
          <w:spacing w:val="1"/>
          <w:sz w:val="32"/>
          <w:szCs w:val="32"/>
        </w:rPr>
      </w:pPr>
      <w:r>
        <w:rPr>
          <w:rFonts w:hint="eastAsia"/>
          <w:spacing w:val="1"/>
          <w:sz w:val="32"/>
          <w:szCs w:val="32"/>
          <w:lang w:val="en-US"/>
        </w:rPr>
        <w:t>5</w:t>
      </w:r>
      <w:r>
        <w:rPr>
          <w:rFonts w:hint="eastAsia"/>
          <w:spacing w:val="1"/>
          <w:sz w:val="32"/>
          <w:szCs w:val="32"/>
        </w:rPr>
        <w:t>、您的位置——</w:t>
      </w:r>
      <w:r>
        <w:rPr>
          <w:rFonts w:hint="eastAsia"/>
          <w:spacing w:val="1"/>
          <w:sz w:val="32"/>
          <w:szCs w:val="32"/>
          <w:lang w:val="en-US"/>
        </w:rPr>
        <w:t>中南花园</w:t>
      </w:r>
      <w:r>
        <w:rPr>
          <w:rFonts w:hint="eastAsia"/>
          <w:spacing w:val="1"/>
          <w:sz w:val="32"/>
          <w:szCs w:val="32"/>
        </w:rPr>
        <w:t>站（</w:t>
      </w:r>
      <w:r>
        <w:rPr>
          <w:rFonts w:hint="eastAsia"/>
          <w:spacing w:val="1"/>
          <w:sz w:val="32"/>
          <w:szCs w:val="32"/>
          <w:lang w:val="en-US"/>
        </w:rPr>
        <w:t>338</w:t>
      </w:r>
      <w:r>
        <w:rPr>
          <w:rFonts w:hint="eastAsia"/>
          <w:spacing w:val="1"/>
          <w:sz w:val="32"/>
          <w:szCs w:val="32"/>
          <w:lang w:val="en-US"/>
        </w:rPr>
        <w:t>路、</w:t>
      </w:r>
      <w:r>
        <w:rPr>
          <w:spacing w:val="1"/>
          <w:sz w:val="32"/>
          <w:szCs w:val="32"/>
          <w:lang w:val="en-US"/>
        </w:rPr>
        <w:t>M200</w:t>
      </w:r>
      <w:r>
        <w:rPr>
          <w:spacing w:val="1"/>
          <w:sz w:val="32"/>
          <w:szCs w:val="32"/>
          <w:lang w:val="en-US"/>
        </w:rPr>
        <w:t>路、</w:t>
      </w:r>
      <w:r>
        <w:rPr>
          <w:spacing w:val="1"/>
          <w:sz w:val="32"/>
          <w:szCs w:val="32"/>
          <w:lang w:val="en-US"/>
        </w:rPr>
        <w:t>M235</w:t>
      </w:r>
      <w:r>
        <w:rPr>
          <w:spacing w:val="1"/>
          <w:sz w:val="32"/>
          <w:szCs w:val="32"/>
          <w:lang w:val="en-US"/>
        </w:rPr>
        <w:t>路、</w:t>
      </w:r>
      <w:r>
        <w:rPr>
          <w:spacing w:val="1"/>
          <w:sz w:val="32"/>
          <w:szCs w:val="32"/>
          <w:lang w:val="en-US"/>
        </w:rPr>
        <w:t>M358</w:t>
      </w:r>
      <w:r>
        <w:rPr>
          <w:spacing w:val="1"/>
          <w:sz w:val="32"/>
          <w:szCs w:val="32"/>
          <w:lang w:val="en-US"/>
        </w:rPr>
        <w:t>路、</w:t>
      </w:r>
      <w:r>
        <w:rPr>
          <w:spacing w:val="1"/>
          <w:sz w:val="32"/>
          <w:szCs w:val="32"/>
          <w:lang w:val="en-US"/>
        </w:rPr>
        <w:t>M400</w:t>
      </w:r>
      <w:r>
        <w:rPr>
          <w:spacing w:val="1"/>
          <w:sz w:val="32"/>
          <w:szCs w:val="32"/>
          <w:lang w:val="en-US"/>
        </w:rPr>
        <w:t>路</w:t>
      </w:r>
      <w:r>
        <w:rPr>
          <w:rFonts w:hint="eastAsia"/>
          <w:spacing w:val="1"/>
          <w:sz w:val="32"/>
          <w:szCs w:val="32"/>
          <w:lang w:val="en-US"/>
        </w:rPr>
        <w:t>、</w:t>
      </w:r>
      <w:r>
        <w:rPr>
          <w:spacing w:val="1"/>
          <w:sz w:val="32"/>
          <w:szCs w:val="32"/>
          <w:lang w:val="en-US"/>
        </w:rPr>
        <w:t>M483</w:t>
      </w:r>
      <w:r>
        <w:rPr>
          <w:spacing w:val="1"/>
          <w:sz w:val="32"/>
          <w:szCs w:val="32"/>
          <w:lang w:val="en-US"/>
        </w:rPr>
        <w:t>路、</w:t>
      </w:r>
      <w:r>
        <w:rPr>
          <w:spacing w:val="1"/>
          <w:sz w:val="32"/>
          <w:szCs w:val="32"/>
          <w:lang w:val="en-US"/>
        </w:rPr>
        <w:t>M484</w:t>
      </w:r>
      <w:r>
        <w:rPr>
          <w:spacing w:val="1"/>
          <w:sz w:val="32"/>
          <w:szCs w:val="32"/>
          <w:lang w:val="en-US"/>
        </w:rPr>
        <w:t>路</w:t>
      </w:r>
      <w:r>
        <w:rPr>
          <w:rFonts w:hint="eastAsia"/>
          <w:spacing w:val="1"/>
          <w:sz w:val="32"/>
          <w:szCs w:val="32"/>
          <w:lang w:val="en-US"/>
        </w:rPr>
        <w:t>、</w:t>
      </w:r>
      <w:r>
        <w:rPr>
          <w:spacing w:val="1"/>
          <w:sz w:val="32"/>
          <w:szCs w:val="32"/>
          <w:lang w:val="en-US"/>
        </w:rPr>
        <w:t>M484</w:t>
      </w:r>
      <w:r>
        <w:rPr>
          <w:spacing w:val="1"/>
          <w:sz w:val="32"/>
          <w:szCs w:val="32"/>
          <w:lang w:val="en-US"/>
        </w:rPr>
        <w:t>路</w:t>
      </w:r>
      <w:r>
        <w:rPr>
          <w:rFonts w:hint="eastAsia"/>
          <w:spacing w:val="1"/>
          <w:sz w:val="32"/>
          <w:szCs w:val="32"/>
          <w:lang w:val="en-US"/>
        </w:rPr>
        <w:t>快车、</w:t>
      </w:r>
      <w:r>
        <w:rPr>
          <w:spacing w:val="1"/>
          <w:sz w:val="32"/>
          <w:szCs w:val="32"/>
          <w:lang w:val="en-US"/>
        </w:rPr>
        <w:t>M507</w:t>
      </w:r>
      <w:r>
        <w:rPr>
          <w:spacing w:val="1"/>
          <w:sz w:val="32"/>
          <w:szCs w:val="32"/>
          <w:lang w:val="en-US"/>
        </w:rPr>
        <w:t>路、</w:t>
      </w:r>
      <w:r>
        <w:rPr>
          <w:spacing w:val="1"/>
          <w:sz w:val="32"/>
          <w:szCs w:val="32"/>
          <w:lang w:val="en-US"/>
        </w:rPr>
        <w:t>M527</w:t>
      </w:r>
      <w:r>
        <w:rPr>
          <w:spacing w:val="1"/>
          <w:sz w:val="32"/>
          <w:szCs w:val="32"/>
          <w:lang w:val="en-US"/>
        </w:rPr>
        <w:t>路</w:t>
      </w:r>
      <w:r>
        <w:rPr>
          <w:rFonts w:hint="eastAsia"/>
          <w:spacing w:val="1"/>
          <w:sz w:val="32"/>
          <w:szCs w:val="32"/>
        </w:rPr>
        <w:t>）下车，步行约</w:t>
      </w:r>
      <w:r>
        <w:rPr>
          <w:rFonts w:hint="eastAsia"/>
          <w:spacing w:val="1"/>
          <w:sz w:val="32"/>
          <w:szCs w:val="32"/>
          <w:lang w:val="en-US"/>
        </w:rPr>
        <w:t>356</w:t>
      </w:r>
      <w:r>
        <w:rPr>
          <w:rFonts w:hint="eastAsia"/>
          <w:spacing w:val="1"/>
          <w:sz w:val="32"/>
          <w:szCs w:val="32"/>
        </w:rPr>
        <w:t>米到达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  <w:r>
        <w:rPr>
          <w:rFonts w:hint="eastAsia"/>
          <w:spacing w:val="1"/>
          <w:sz w:val="32"/>
          <w:szCs w:val="32"/>
        </w:rPr>
        <w:t>。</w:t>
      </w:r>
    </w:p>
    <w:p w:rsidR="004A114E" w:rsidRDefault="009602F9">
      <w:pPr>
        <w:pStyle w:val="a5"/>
        <w:spacing w:before="0" w:line="360" w:lineRule="auto"/>
        <w:ind w:left="0"/>
        <w:jc w:val="both"/>
        <w:rPr>
          <w:sz w:val="32"/>
          <w:szCs w:val="32"/>
        </w:rPr>
      </w:pPr>
      <w:r>
        <w:rPr>
          <w:noProof/>
          <w:lang w:val="en-US" w:bidi="ar-SA"/>
        </w:rPr>
        <w:lastRenderedPageBreak/>
        <w:drawing>
          <wp:inline distT="0" distB="0" distL="114300" distR="114300">
            <wp:extent cx="5652135" cy="3287395"/>
            <wp:effectExtent l="0" t="0" r="12065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213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4E" w:rsidRDefault="009602F9">
      <w:pPr>
        <w:pStyle w:val="a5"/>
        <w:spacing w:before="0" w:line="360" w:lineRule="auto"/>
        <w:ind w:left="0" w:firstLineChars="200" w:firstLine="643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（三）自驾路线（现场不提供停车位，建议地铁或公交出行）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1</w:t>
      </w:r>
      <w:r>
        <w:rPr>
          <w:rFonts w:hint="eastAsia"/>
          <w:spacing w:val="1"/>
          <w:sz w:val="32"/>
          <w:szCs w:val="32"/>
          <w:lang w:val="en-US"/>
        </w:rPr>
        <w:t>、从福田出发：北环大道—宝安大道—新安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2</w:t>
      </w:r>
      <w:r>
        <w:rPr>
          <w:rFonts w:hint="eastAsia"/>
          <w:spacing w:val="1"/>
          <w:sz w:val="32"/>
          <w:szCs w:val="32"/>
          <w:lang w:val="en-US"/>
        </w:rPr>
        <w:t>、从罗湖出发：北环大道—宝安大道—新安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3</w:t>
      </w:r>
      <w:r>
        <w:rPr>
          <w:rFonts w:hint="eastAsia"/>
          <w:spacing w:val="1"/>
          <w:sz w:val="32"/>
          <w:szCs w:val="32"/>
          <w:lang w:val="en-US"/>
        </w:rPr>
        <w:t>、从南山出发：深南大道（或北环大道）—宝安大道—新安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4</w:t>
      </w:r>
      <w:r>
        <w:rPr>
          <w:rFonts w:hint="eastAsia"/>
          <w:spacing w:val="1"/>
          <w:sz w:val="32"/>
          <w:szCs w:val="32"/>
          <w:lang w:val="en-US"/>
        </w:rPr>
        <w:t>、从宝安出发：宝安大道—新安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5</w:t>
      </w:r>
      <w:r>
        <w:rPr>
          <w:rFonts w:hint="eastAsia"/>
          <w:spacing w:val="1"/>
          <w:sz w:val="32"/>
          <w:szCs w:val="32"/>
          <w:lang w:val="en-US"/>
        </w:rPr>
        <w:t>、从龙华出发：南坪快速—北环大道—宝安大道—新安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6</w:t>
      </w:r>
      <w:r>
        <w:rPr>
          <w:rFonts w:hint="eastAsia"/>
          <w:spacing w:val="1"/>
          <w:sz w:val="32"/>
          <w:szCs w:val="32"/>
          <w:lang w:val="en-US"/>
        </w:rPr>
        <w:t>、从光明出发：南光高速—南海大道—北环大道—宝安大道—新安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7</w:t>
      </w:r>
      <w:r>
        <w:rPr>
          <w:rFonts w:hint="eastAsia"/>
          <w:spacing w:val="1"/>
          <w:sz w:val="32"/>
          <w:szCs w:val="32"/>
          <w:lang w:val="en-US"/>
        </w:rPr>
        <w:t>、从坪山</w:t>
      </w:r>
      <w:r>
        <w:rPr>
          <w:rFonts w:hint="eastAsia"/>
          <w:spacing w:val="1"/>
          <w:sz w:val="32"/>
          <w:szCs w:val="32"/>
          <w:lang w:val="en-US"/>
        </w:rPr>
        <w:t>出发：水官高速—南坪快速—新安西路—新安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</w:t>
      </w:r>
      <w:r>
        <w:rPr>
          <w:rFonts w:hint="eastAsia"/>
          <w:spacing w:val="1"/>
          <w:sz w:val="32"/>
          <w:szCs w:val="32"/>
          <w:lang w:val="en-US"/>
        </w:rPr>
        <w:lastRenderedPageBreak/>
        <w:t>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8</w:t>
      </w:r>
      <w:r>
        <w:rPr>
          <w:rFonts w:hint="eastAsia"/>
          <w:spacing w:val="1"/>
          <w:sz w:val="32"/>
          <w:szCs w:val="32"/>
          <w:lang w:val="en-US"/>
        </w:rPr>
        <w:t>、从龙岗出发：水官高速—南坪快速—新安西路—新安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9</w:t>
      </w:r>
      <w:r>
        <w:rPr>
          <w:rFonts w:hint="eastAsia"/>
          <w:spacing w:val="1"/>
          <w:sz w:val="32"/>
          <w:szCs w:val="32"/>
          <w:lang w:val="en-US"/>
        </w:rPr>
        <w:t>、从盐田出发：北环大道—宝安大道—新安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 w:rsidP="00A90C6A">
      <w:pPr>
        <w:spacing w:line="360" w:lineRule="auto"/>
        <w:ind w:firstLineChars="200" w:firstLine="642"/>
        <w:jc w:val="both"/>
        <w:rPr>
          <w:spacing w:val="1"/>
          <w:sz w:val="32"/>
          <w:szCs w:val="32"/>
          <w:lang w:val="en-US"/>
        </w:rPr>
      </w:pPr>
      <w:r>
        <w:rPr>
          <w:rFonts w:hint="eastAsia"/>
          <w:spacing w:val="1"/>
          <w:sz w:val="32"/>
          <w:szCs w:val="32"/>
          <w:lang w:val="en-US"/>
        </w:rPr>
        <w:t>10</w:t>
      </w:r>
      <w:r>
        <w:rPr>
          <w:rFonts w:hint="eastAsia"/>
          <w:spacing w:val="1"/>
          <w:sz w:val="32"/>
          <w:szCs w:val="32"/>
          <w:lang w:val="en-US"/>
        </w:rPr>
        <w:t>、从大鹏新区出发：水官高速—南坪快速—新安西路—新安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一路—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翻身路——到达</w:t>
      </w:r>
      <w:proofErr w:type="gramStart"/>
      <w:r>
        <w:rPr>
          <w:rFonts w:hint="eastAsia"/>
          <w:spacing w:val="1"/>
          <w:sz w:val="32"/>
          <w:szCs w:val="32"/>
          <w:lang w:val="en-US"/>
        </w:rPr>
        <w:t>海岸悦府</w:t>
      </w:r>
      <w:r>
        <w:rPr>
          <w:rFonts w:hint="eastAsia"/>
          <w:spacing w:val="1"/>
          <w:sz w:val="32"/>
          <w:szCs w:val="32"/>
          <w:lang w:val="en-US"/>
        </w:rPr>
        <w:t>接待</w:t>
      </w:r>
      <w:proofErr w:type="gramEnd"/>
      <w:r>
        <w:rPr>
          <w:rFonts w:hint="eastAsia"/>
          <w:spacing w:val="1"/>
          <w:sz w:val="32"/>
          <w:szCs w:val="32"/>
          <w:lang w:val="en-US"/>
        </w:rPr>
        <w:t>中心</w:t>
      </w:r>
    </w:p>
    <w:p w:rsidR="004A114E" w:rsidRDefault="009602F9">
      <w:pPr>
        <w:pStyle w:val="a5"/>
        <w:spacing w:before="0" w:line="360" w:lineRule="auto"/>
        <w:ind w:left="0" w:firstLineChars="200" w:firstLine="643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二、交通区位图</w:t>
      </w:r>
    </w:p>
    <w:p w:rsidR="004A114E" w:rsidRDefault="009602F9">
      <w:pPr>
        <w:jc w:val="center"/>
      </w:pPr>
      <w:r>
        <w:rPr>
          <w:noProof/>
          <w:lang w:val="en-US" w:bidi="ar-SA"/>
        </w:rPr>
        <w:drawing>
          <wp:inline distT="0" distB="0" distL="114300" distR="114300">
            <wp:extent cx="5654040" cy="3900170"/>
            <wp:effectExtent l="0" t="0" r="1016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4E" w:rsidRDefault="009602F9">
      <w:pPr>
        <w:tabs>
          <w:tab w:val="left" w:pos="8200"/>
        </w:tabs>
        <w:spacing w:before="52" w:line="294" w:lineRule="auto"/>
        <w:ind w:left="59" w:right="-94"/>
        <w:rPr>
          <w:spacing w:val="-5"/>
          <w:sz w:val="16"/>
          <w:szCs w:val="16"/>
          <w:lang w:val="en-US"/>
        </w:rPr>
      </w:pPr>
      <w:r>
        <w:rPr>
          <w:rFonts w:hint="eastAsia"/>
          <w:spacing w:val="-5"/>
          <w:sz w:val="16"/>
          <w:szCs w:val="16"/>
          <w:lang w:val="en-US"/>
        </w:rPr>
        <w:t>（本区位示意图是截止</w:t>
      </w:r>
      <w:r>
        <w:rPr>
          <w:rFonts w:hint="eastAsia"/>
          <w:spacing w:val="-5"/>
          <w:sz w:val="16"/>
          <w:szCs w:val="16"/>
          <w:lang w:val="en-US"/>
        </w:rPr>
        <w:t>20</w:t>
      </w:r>
      <w:r>
        <w:rPr>
          <w:rFonts w:hint="eastAsia"/>
          <w:spacing w:val="-5"/>
          <w:sz w:val="16"/>
          <w:szCs w:val="16"/>
          <w:lang w:val="en-US"/>
        </w:rPr>
        <w:t>26</w:t>
      </w:r>
      <w:r>
        <w:rPr>
          <w:rFonts w:hint="eastAsia"/>
          <w:spacing w:val="-5"/>
          <w:sz w:val="16"/>
          <w:szCs w:val="16"/>
          <w:lang w:val="en-US"/>
        </w:rPr>
        <w:t>年</w:t>
      </w:r>
      <w:r>
        <w:rPr>
          <w:rFonts w:hint="eastAsia"/>
          <w:spacing w:val="-5"/>
          <w:sz w:val="16"/>
          <w:szCs w:val="16"/>
          <w:lang w:val="en-US"/>
        </w:rPr>
        <w:t>6</w:t>
      </w:r>
      <w:r>
        <w:rPr>
          <w:rFonts w:hint="eastAsia"/>
          <w:spacing w:val="-5"/>
          <w:sz w:val="16"/>
          <w:szCs w:val="16"/>
          <w:lang w:val="en-US"/>
        </w:rPr>
        <w:t>月项目周边情况的大致展示，图中项目位置、面积大小等仅为示意，与实际情况存在一定差异。本区位示意图仅供参考对项目周围环境、交通及其他公共设施的介绍，旨在提供相关信息，不意味着本公司对此做出了承诺，买卖双方的权利义务以合同约定为准。）</w:t>
      </w:r>
    </w:p>
    <w:p w:rsidR="004A114E" w:rsidRDefault="009602F9" w:rsidP="00A90C6A">
      <w:pPr>
        <w:pStyle w:val="a5"/>
        <w:snapToGrid w:val="0"/>
        <w:spacing w:beforeLines="100" w:before="240" w:line="360" w:lineRule="auto"/>
        <w:ind w:left="0" w:firstLineChars="200" w:firstLine="643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/>
        </w:rPr>
        <w:t>三</w:t>
      </w:r>
      <w:r>
        <w:rPr>
          <w:b/>
          <w:bCs/>
          <w:sz w:val="32"/>
          <w:szCs w:val="32"/>
        </w:rPr>
        <w:t>、注意事项</w:t>
      </w:r>
    </w:p>
    <w:p w:rsidR="004A114E" w:rsidRDefault="009602F9">
      <w:pPr>
        <w:snapToGrid w:val="0"/>
        <w:spacing w:line="360" w:lineRule="auto"/>
        <w:ind w:firstLineChars="200" w:firstLine="64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（一）看房家庭须按约定的时间，凭申请人身份证、预约看房</w:t>
      </w:r>
      <w:r>
        <w:rPr>
          <w:rFonts w:hint="eastAsia"/>
          <w:sz w:val="32"/>
          <w:szCs w:val="32"/>
        </w:rPr>
        <w:t>凭证</w:t>
      </w:r>
      <w:r>
        <w:rPr>
          <w:rFonts w:hint="eastAsia"/>
          <w:sz w:val="32"/>
          <w:szCs w:val="32"/>
        </w:rPr>
        <w:t>参加看房活动。</w:t>
      </w:r>
    </w:p>
    <w:p w:rsidR="004A114E" w:rsidRDefault="009602F9">
      <w:pPr>
        <w:snapToGrid w:val="0"/>
        <w:spacing w:line="360" w:lineRule="auto"/>
        <w:ind w:firstLineChars="200" w:firstLine="64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（二）考虑到看房现场接待能力有限，为了营造顺畅、良</w:t>
      </w:r>
      <w:r>
        <w:rPr>
          <w:rFonts w:hint="eastAsia"/>
          <w:sz w:val="32"/>
          <w:szCs w:val="32"/>
        </w:rPr>
        <w:lastRenderedPageBreak/>
        <w:t>好的看房环境，请每个看房家庭最多安排两人现场看房。从安全角度考虑，请看房家庭尽量不要携带老人、儿童。</w:t>
      </w:r>
    </w:p>
    <w:p w:rsidR="004A114E" w:rsidRDefault="009602F9">
      <w:pPr>
        <w:snapToGrid w:val="0"/>
        <w:spacing w:line="360" w:lineRule="auto"/>
        <w:ind w:firstLineChars="200" w:firstLine="64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（三）为了保证看房家庭人身安全，请遵循现场工作人员统一安排，不要在看房现场随意走动，以免发生意外。</w:t>
      </w:r>
    </w:p>
    <w:p w:rsidR="004A114E" w:rsidRDefault="009602F9">
      <w:pPr>
        <w:snapToGrid w:val="0"/>
        <w:spacing w:line="360" w:lineRule="auto"/>
        <w:ind w:firstLineChars="200" w:firstLine="64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（四）看房现场无停车位提供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请看房家庭尽量公交出行</w:t>
      </w:r>
      <w:r>
        <w:rPr>
          <w:sz w:val="32"/>
          <w:szCs w:val="32"/>
        </w:rPr>
        <w:t>。</w:t>
      </w:r>
    </w:p>
    <w:p w:rsidR="004A114E" w:rsidRDefault="009602F9">
      <w:pPr>
        <w:snapToGrid w:val="0"/>
        <w:spacing w:line="360" w:lineRule="auto"/>
        <w:ind w:firstLineChars="200" w:firstLine="64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（五）上述交通指引均来自百度地图查询结果，仅供参考，请结合自身情况合理安排出行路线。</w:t>
      </w:r>
    </w:p>
    <w:p w:rsidR="004A114E" w:rsidRDefault="009602F9">
      <w:pPr>
        <w:snapToGrid w:val="0"/>
        <w:spacing w:line="360" w:lineRule="auto"/>
        <w:ind w:firstLineChars="200" w:firstLine="64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如有任何疑问，欢迎来电咨询：</w:t>
      </w:r>
      <w:r>
        <w:rPr>
          <w:sz w:val="32"/>
          <w:szCs w:val="32"/>
        </w:rPr>
        <w:t>0755-86266999</w:t>
      </w:r>
    </w:p>
    <w:p w:rsidR="004A114E" w:rsidRDefault="004A114E">
      <w:pPr>
        <w:spacing w:line="560" w:lineRule="exact"/>
        <w:ind w:firstLineChars="200" w:firstLine="640"/>
        <w:jc w:val="both"/>
        <w:rPr>
          <w:sz w:val="32"/>
          <w:szCs w:val="32"/>
        </w:rPr>
      </w:pPr>
    </w:p>
    <w:p w:rsidR="004A114E" w:rsidRDefault="004A114E">
      <w:pPr>
        <w:spacing w:line="560" w:lineRule="exact"/>
        <w:ind w:firstLineChars="200" w:firstLine="640"/>
        <w:jc w:val="both"/>
        <w:rPr>
          <w:sz w:val="32"/>
          <w:szCs w:val="32"/>
        </w:rPr>
      </w:pPr>
    </w:p>
    <w:p w:rsidR="004A114E" w:rsidRDefault="004A114E">
      <w:pPr>
        <w:spacing w:line="360" w:lineRule="auto"/>
        <w:ind w:firstLineChars="200" w:firstLine="640"/>
        <w:jc w:val="both"/>
        <w:rPr>
          <w:sz w:val="32"/>
          <w:szCs w:val="32"/>
        </w:rPr>
      </w:pPr>
    </w:p>
    <w:p w:rsidR="004A114E" w:rsidRDefault="009602F9">
      <w:pPr>
        <w:adjustRightInd w:val="0"/>
        <w:snapToGrid w:val="0"/>
        <w:spacing w:line="560" w:lineRule="exact"/>
        <w:ind w:firstLine="641"/>
        <w:jc w:val="right"/>
        <w:rPr>
          <w:rFonts w:cs="Times New Roman"/>
          <w:sz w:val="32"/>
          <w:szCs w:val="32"/>
        </w:rPr>
      </w:pPr>
      <w:r>
        <w:rPr>
          <w:rFonts w:cs="Times New Roman" w:hint="eastAsia"/>
          <w:sz w:val="32"/>
          <w:szCs w:val="32"/>
        </w:rPr>
        <w:t>深圳市宝安安居有限公司</w:t>
      </w:r>
    </w:p>
    <w:p w:rsidR="004A114E" w:rsidRDefault="009602F9">
      <w:pPr>
        <w:spacing w:before="140" w:line="360" w:lineRule="auto"/>
        <w:jc w:val="right"/>
        <w:rPr>
          <w:spacing w:val="1"/>
          <w:sz w:val="32"/>
          <w:szCs w:val="32"/>
        </w:rPr>
      </w:pPr>
      <w:r>
        <w:rPr>
          <w:rFonts w:hint="eastAsia"/>
          <w:sz w:val="32"/>
          <w:szCs w:val="32"/>
          <w:highlight w:val="yellow"/>
        </w:rPr>
        <w:t>202</w:t>
      </w:r>
      <w:r>
        <w:rPr>
          <w:rFonts w:hint="eastAsia"/>
          <w:sz w:val="32"/>
          <w:szCs w:val="32"/>
          <w:highlight w:val="yellow"/>
          <w:lang w:val="en-US"/>
        </w:rPr>
        <w:t>6</w:t>
      </w:r>
      <w:r>
        <w:rPr>
          <w:rFonts w:hint="eastAsia"/>
          <w:sz w:val="32"/>
          <w:szCs w:val="32"/>
          <w:highlight w:val="yellow"/>
        </w:rPr>
        <w:t>年</w:t>
      </w:r>
      <w:r>
        <w:rPr>
          <w:rFonts w:hint="eastAsia"/>
          <w:sz w:val="32"/>
          <w:szCs w:val="32"/>
          <w:highlight w:val="yellow"/>
          <w:lang w:val="en-US"/>
        </w:rPr>
        <w:t>6</w:t>
      </w:r>
      <w:r>
        <w:rPr>
          <w:rFonts w:hint="eastAsia"/>
          <w:sz w:val="32"/>
          <w:szCs w:val="32"/>
          <w:highlight w:val="yellow"/>
        </w:rPr>
        <w:t>月</w:t>
      </w:r>
      <w:r>
        <w:rPr>
          <w:rFonts w:hint="eastAsia"/>
          <w:sz w:val="32"/>
          <w:szCs w:val="32"/>
          <w:highlight w:val="yellow"/>
          <w:lang w:val="en-US"/>
        </w:rPr>
        <w:t>1</w:t>
      </w:r>
      <w:r w:rsidR="00A90C6A">
        <w:rPr>
          <w:rFonts w:hint="eastAsia"/>
          <w:sz w:val="32"/>
          <w:szCs w:val="32"/>
          <w:highlight w:val="yellow"/>
          <w:lang w:val="en-US"/>
        </w:rPr>
        <w:t>2</w:t>
      </w:r>
      <w:bookmarkStart w:id="0" w:name="_GoBack"/>
      <w:bookmarkEnd w:id="0"/>
      <w:r>
        <w:rPr>
          <w:rFonts w:hint="eastAsia"/>
          <w:sz w:val="32"/>
          <w:szCs w:val="32"/>
          <w:highlight w:val="yellow"/>
        </w:rPr>
        <w:t>日</w:t>
      </w:r>
    </w:p>
    <w:p w:rsidR="004A114E" w:rsidRDefault="004A114E">
      <w:pPr>
        <w:spacing w:line="360" w:lineRule="auto"/>
        <w:ind w:firstLineChars="200" w:firstLine="640"/>
        <w:jc w:val="right"/>
        <w:rPr>
          <w:sz w:val="32"/>
          <w:szCs w:val="32"/>
        </w:rPr>
      </w:pPr>
    </w:p>
    <w:p w:rsidR="004A114E" w:rsidRDefault="004A114E">
      <w:pPr>
        <w:spacing w:line="560" w:lineRule="exact"/>
        <w:ind w:firstLineChars="200" w:firstLine="600"/>
        <w:jc w:val="right"/>
        <w:rPr>
          <w:sz w:val="30"/>
          <w:szCs w:val="30"/>
        </w:rPr>
      </w:pPr>
    </w:p>
    <w:sectPr w:rsidR="004A114E">
      <w:pgSz w:w="11910" w:h="16840"/>
      <w:pgMar w:top="1600" w:right="14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2F9" w:rsidRDefault="009602F9" w:rsidP="00A90C6A">
      <w:r>
        <w:separator/>
      </w:r>
    </w:p>
  </w:endnote>
  <w:endnote w:type="continuationSeparator" w:id="0">
    <w:p w:rsidR="009602F9" w:rsidRDefault="009602F9" w:rsidP="00A9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2F9" w:rsidRDefault="009602F9" w:rsidP="00A90C6A">
      <w:r>
        <w:separator/>
      </w:r>
    </w:p>
  </w:footnote>
  <w:footnote w:type="continuationSeparator" w:id="0">
    <w:p w:rsidR="009602F9" w:rsidRDefault="009602F9" w:rsidP="00A90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006D23F9"/>
    <w:rsid w:val="DF8F0BED"/>
    <w:rsid w:val="DFFFBFFB"/>
    <w:rsid w:val="FDBD4B3E"/>
    <w:rsid w:val="FFFF2945"/>
    <w:rsid w:val="00002951"/>
    <w:rsid w:val="00030051"/>
    <w:rsid w:val="000330B5"/>
    <w:rsid w:val="00045E86"/>
    <w:rsid w:val="0006118B"/>
    <w:rsid w:val="000A1A65"/>
    <w:rsid w:val="00116C1F"/>
    <w:rsid w:val="001676DD"/>
    <w:rsid w:val="0018240D"/>
    <w:rsid w:val="001B6B86"/>
    <w:rsid w:val="001D70DA"/>
    <w:rsid w:val="001F2535"/>
    <w:rsid w:val="00211B25"/>
    <w:rsid w:val="00223F8D"/>
    <w:rsid w:val="00255E9A"/>
    <w:rsid w:val="00257336"/>
    <w:rsid w:val="0027181A"/>
    <w:rsid w:val="00274C6D"/>
    <w:rsid w:val="002D21E7"/>
    <w:rsid w:val="002D7ED1"/>
    <w:rsid w:val="002F5E2D"/>
    <w:rsid w:val="00321069"/>
    <w:rsid w:val="00342F6D"/>
    <w:rsid w:val="00363FEF"/>
    <w:rsid w:val="0038207C"/>
    <w:rsid w:val="00382F08"/>
    <w:rsid w:val="003A50CF"/>
    <w:rsid w:val="003E0441"/>
    <w:rsid w:val="003E701B"/>
    <w:rsid w:val="00470DEA"/>
    <w:rsid w:val="004723AF"/>
    <w:rsid w:val="004979BB"/>
    <w:rsid w:val="004A114E"/>
    <w:rsid w:val="00507A0C"/>
    <w:rsid w:val="0052163D"/>
    <w:rsid w:val="00552B3A"/>
    <w:rsid w:val="0067151B"/>
    <w:rsid w:val="00675D62"/>
    <w:rsid w:val="006900F1"/>
    <w:rsid w:val="006A3E03"/>
    <w:rsid w:val="006D23F9"/>
    <w:rsid w:val="007231C3"/>
    <w:rsid w:val="00730BCA"/>
    <w:rsid w:val="007B6B5F"/>
    <w:rsid w:val="007E7C37"/>
    <w:rsid w:val="00854204"/>
    <w:rsid w:val="00874DBD"/>
    <w:rsid w:val="00876F55"/>
    <w:rsid w:val="00893EF1"/>
    <w:rsid w:val="008B2BF9"/>
    <w:rsid w:val="008F0F21"/>
    <w:rsid w:val="008F4EC1"/>
    <w:rsid w:val="009023AE"/>
    <w:rsid w:val="009060D7"/>
    <w:rsid w:val="00926FED"/>
    <w:rsid w:val="00945CEE"/>
    <w:rsid w:val="00946BAC"/>
    <w:rsid w:val="009602F9"/>
    <w:rsid w:val="009748F7"/>
    <w:rsid w:val="00A3251A"/>
    <w:rsid w:val="00A42317"/>
    <w:rsid w:val="00A57C81"/>
    <w:rsid w:val="00A67C08"/>
    <w:rsid w:val="00A90C6A"/>
    <w:rsid w:val="00B25623"/>
    <w:rsid w:val="00B651F8"/>
    <w:rsid w:val="00B928E8"/>
    <w:rsid w:val="00B9307B"/>
    <w:rsid w:val="00BB3EBA"/>
    <w:rsid w:val="00BC4C71"/>
    <w:rsid w:val="00BF028F"/>
    <w:rsid w:val="00C023C7"/>
    <w:rsid w:val="00C06C23"/>
    <w:rsid w:val="00C143C6"/>
    <w:rsid w:val="00C14E3F"/>
    <w:rsid w:val="00C278FB"/>
    <w:rsid w:val="00C53AB3"/>
    <w:rsid w:val="00D12CC6"/>
    <w:rsid w:val="00DA0BC4"/>
    <w:rsid w:val="00DE495A"/>
    <w:rsid w:val="00E50E70"/>
    <w:rsid w:val="00E711E7"/>
    <w:rsid w:val="00EB1C20"/>
    <w:rsid w:val="00F855CE"/>
    <w:rsid w:val="00F95F84"/>
    <w:rsid w:val="018469EA"/>
    <w:rsid w:val="027C0F0B"/>
    <w:rsid w:val="04374247"/>
    <w:rsid w:val="07FFC50F"/>
    <w:rsid w:val="08075FA8"/>
    <w:rsid w:val="08B54A4A"/>
    <w:rsid w:val="094B67A2"/>
    <w:rsid w:val="10C43C3D"/>
    <w:rsid w:val="11A4130A"/>
    <w:rsid w:val="11C51F54"/>
    <w:rsid w:val="12A534DE"/>
    <w:rsid w:val="17727D2C"/>
    <w:rsid w:val="17B27931"/>
    <w:rsid w:val="19247D07"/>
    <w:rsid w:val="19D61256"/>
    <w:rsid w:val="19E405BC"/>
    <w:rsid w:val="1A4062D5"/>
    <w:rsid w:val="1A4E4EBA"/>
    <w:rsid w:val="1AAD3A1D"/>
    <w:rsid w:val="1CAA2BD6"/>
    <w:rsid w:val="1ECC60B9"/>
    <w:rsid w:val="20B8579C"/>
    <w:rsid w:val="21595FA0"/>
    <w:rsid w:val="21BF5BA4"/>
    <w:rsid w:val="21E9488E"/>
    <w:rsid w:val="22DC4FDA"/>
    <w:rsid w:val="23E37DBF"/>
    <w:rsid w:val="25D047C9"/>
    <w:rsid w:val="268B3C0D"/>
    <w:rsid w:val="27FE6B47"/>
    <w:rsid w:val="29335FEA"/>
    <w:rsid w:val="2B9729AA"/>
    <w:rsid w:val="30FB7C67"/>
    <w:rsid w:val="33853A7D"/>
    <w:rsid w:val="33907FF3"/>
    <w:rsid w:val="34FA1C97"/>
    <w:rsid w:val="35D80881"/>
    <w:rsid w:val="361D5846"/>
    <w:rsid w:val="36EEEEC3"/>
    <w:rsid w:val="370B6EDC"/>
    <w:rsid w:val="39BD4514"/>
    <w:rsid w:val="3AE94FE6"/>
    <w:rsid w:val="3BB51AF7"/>
    <w:rsid w:val="3BB7106B"/>
    <w:rsid w:val="3F6019A4"/>
    <w:rsid w:val="409A11CA"/>
    <w:rsid w:val="413904B5"/>
    <w:rsid w:val="43307EFC"/>
    <w:rsid w:val="436D3191"/>
    <w:rsid w:val="43A157E6"/>
    <w:rsid w:val="4457098C"/>
    <w:rsid w:val="45540A8B"/>
    <w:rsid w:val="477B433D"/>
    <w:rsid w:val="485B1D55"/>
    <w:rsid w:val="48BB323E"/>
    <w:rsid w:val="49E968B4"/>
    <w:rsid w:val="4AE10938"/>
    <w:rsid w:val="4B416599"/>
    <w:rsid w:val="4B933509"/>
    <w:rsid w:val="4E975B26"/>
    <w:rsid w:val="4FEB3F4F"/>
    <w:rsid w:val="539668ED"/>
    <w:rsid w:val="54E85290"/>
    <w:rsid w:val="55890DA9"/>
    <w:rsid w:val="55B5F23A"/>
    <w:rsid w:val="58082FD9"/>
    <w:rsid w:val="589A5F81"/>
    <w:rsid w:val="599A520B"/>
    <w:rsid w:val="5C7D4C06"/>
    <w:rsid w:val="5D8A0E05"/>
    <w:rsid w:val="5DD05191"/>
    <w:rsid w:val="5E220023"/>
    <w:rsid w:val="5E4302CA"/>
    <w:rsid w:val="5EAA2CCB"/>
    <w:rsid w:val="5FDE4D14"/>
    <w:rsid w:val="61C65C04"/>
    <w:rsid w:val="6265675C"/>
    <w:rsid w:val="63911317"/>
    <w:rsid w:val="63DE6165"/>
    <w:rsid w:val="63EC0681"/>
    <w:rsid w:val="64225A6A"/>
    <w:rsid w:val="65545D59"/>
    <w:rsid w:val="6844250D"/>
    <w:rsid w:val="68F96A0A"/>
    <w:rsid w:val="6A6E7055"/>
    <w:rsid w:val="6ACA3981"/>
    <w:rsid w:val="6AD12CF2"/>
    <w:rsid w:val="6AE7E5DD"/>
    <w:rsid w:val="6C5561EA"/>
    <w:rsid w:val="6CF93170"/>
    <w:rsid w:val="6D336FCC"/>
    <w:rsid w:val="6DA6591F"/>
    <w:rsid w:val="6FF915FB"/>
    <w:rsid w:val="70563CE5"/>
    <w:rsid w:val="714A181D"/>
    <w:rsid w:val="71CF3AC4"/>
    <w:rsid w:val="75E621E3"/>
    <w:rsid w:val="76D909DA"/>
    <w:rsid w:val="7825635E"/>
    <w:rsid w:val="789F3387"/>
    <w:rsid w:val="79663D4B"/>
    <w:rsid w:val="7AF77311"/>
    <w:rsid w:val="7B0765E0"/>
    <w:rsid w:val="7C671271"/>
    <w:rsid w:val="7C756126"/>
    <w:rsid w:val="7C7D57E0"/>
    <w:rsid w:val="7D2324B9"/>
    <w:rsid w:val="7F061A22"/>
    <w:rsid w:val="7F10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able of authorities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qFormat/>
    <w:pPr>
      <w:ind w:leftChars="200" w:left="420"/>
    </w:pPr>
  </w:style>
  <w:style w:type="paragraph" w:styleId="a4">
    <w:name w:val="annotation text"/>
    <w:basedOn w:val="a"/>
    <w:link w:val="Char"/>
    <w:qFormat/>
  </w:style>
  <w:style w:type="paragraph" w:styleId="a5">
    <w:name w:val="Body Text"/>
    <w:basedOn w:val="a"/>
    <w:uiPriority w:val="1"/>
    <w:qFormat/>
    <w:pPr>
      <w:spacing w:before="1"/>
      <w:ind w:left="100"/>
    </w:pPr>
    <w:rPr>
      <w:sz w:val="30"/>
      <w:szCs w:val="30"/>
    </w:rPr>
  </w:style>
  <w:style w:type="paragraph" w:styleId="a6">
    <w:name w:val="Date"/>
    <w:basedOn w:val="a"/>
    <w:next w:val="a"/>
    <w:link w:val="Char0"/>
    <w:qFormat/>
    <w:pPr>
      <w:ind w:leftChars="2500" w:left="100"/>
    </w:pPr>
  </w:style>
  <w:style w:type="paragraph" w:styleId="a7">
    <w:name w:val="footer"/>
    <w:basedOn w:val="a"/>
    <w:link w:val="Char1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aa">
    <w:name w:val="annotation subject"/>
    <w:basedOn w:val="a4"/>
    <w:next w:val="a4"/>
    <w:link w:val="Char3"/>
    <w:qFormat/>
    <w:rPr>
      <w:b/>
      <w:bCs/>
    </w:rPr>
  </w:style>
  <w:style w:type="character" w:styleId="ab">
    <w:name w:val="Hyperlink"/>
    <w:basedOn w:val="a1"/>
    <w:qFormat/>
    <w:rPr>
      <w:color w:val="0000FF"/>
      <w:u w:val="single"/>
    </w:rPr>
  </w:style>
  <w:style w:type="character" w:styleId="ac">
    <w:name w:val="annotation reference"/>
    <w:basedOn w:val="a1"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1"/>
    <w:link w:val="a8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1">
    <w:name w:val="页脚 Char"/>
    <w:basedOn w:val="a1"/>
    <w:link w:val="a7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0">
    <w:name w:val="日期 Char"/>
    <w:basedOn w:val="a1"/>
    <w:link w:val="a6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Char">
    <w:name w:val="批注文字 Char"/>
    <w:basedOn w:val="a1"/>
    <w:link w:val="a4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Char3">
    <w:name w:val="批注主题 Char"/>
    <w:basedOn w:val="Char"/>
    <w:link w:val="aa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paragraph" w:styleId="ae">
    <w:name w:val="Balloon Text"/>
    <w:basedOn w:val="a"/>
    <w:link w:val="Char4"/>
    <w:rsid w:val="00A90C6A"/>
    <w:rPr>
      <w:sz w:val="18"/>
      <w:szCs w:val="18"/>
    </w:rPr>
  </w:style>
  <w:style w:type="character" w:customStyle="1" w:styleId="Char4">
    <w:name w:val="批注框文本 Char"/>
    <w:basedOn w:val="a1"/>
    <w:link w:val="ae"/>
    <w:rsid w:val="00A90C6A"/>
    <w:rPr>
      <w:rFonts w:ascii="仿宋" w:eastAsia="仿宋" w:hAnsi="仿宋" w:cs="仿宋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able of authorities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qFormat/>
    <w:pPr>
      <w:ind w:leftChars="200" w:left="420"/>
    </w:pPr>
  </w:style>
  <w:style w:type="paragraph" w:styleId="a4">
    <w:name w:val="annotation text"/>
    <w:basedOn w:val="a"/>
    <w:link w:val="Char"/>
    <w:qFormat/>
  </w:style>
  <w:style w:type="paragraph" w:styleId="a5">
    <w:name w:val="Body Text"/>
    <w:basedOn w:val="a"/>
    <w:uiPriority w:val="1"/>
    <w:qFormat/>
    <w:pPr>
      <w:spacing w:before="1"/>
      <w:ind w:left="100"/>
    </w:pPr>
    <w:rPr>
      <w:sz w:val="30"/>
      <w:szCs w:val="30"/>
    </w:rPr>
  </w:style>
  <w:style w:type="paragraph" w:styleId="a6">
    <w:name w:val="Date"/>
    <w:basedOn w:val="a"/>
    <w:next w:val="a"/>
    <w:link w:val="Char0"/>
    <w:qFormat/>
    <w:pPr>
      <w:ind w:leftChars="2500" w:left="100"/>
    </w:pPr>
  </w:style>
  <w:style w:type="paragraph" w:styleId="a7">
    <w:name w:val="footer"/>
    <w:basedOn w:val="a"/>
    <w:link w:val="Char1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aa">
    <w:name w:val="annotation subject"/>
    <w:basedOn w:val="a4"/>
    <w:next w:val="a4"/>
    <w:link w:val="Char3"/>
    <w:qFormat/>
    <w:rPr>
      <w:b/>
      <w:bCs/>
    </w:rPr>
  </w:style>
  <w:style w:type="character" w:styleId="ab">
    <w:name w:val="Hyperlink"/>
    <w:basedOn w:val="a1"/>
    <w:qFormat/>
    <w:rPr>
      <w:color w:val="0000FF"/>
      <w:u w:val="single"/>
    </w:rPr>
  </w:style>
  <w:style w:type="character" w:styleId="ac">
    <w:name w:val="annotation reference"/>
    <w:basedOn w:val="a1"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1"/>
    <w:link w:val="a8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1">
    <w:name w:val="页脚 Char"/>
    <w:basedOn w:val="a1"/>
    <w:link w:val="a7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Char0">
    <w:name w:val="日期 Char"/>
    <w:basedOn w:val="a1"/>
    <w:link w:val="a6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Char">
    <w:name w:val="批注文字 Char"/>
    <w:basedOn w:val="a1"/>
    <w:link w:val="a4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Char3">
    <w:name w:val="批注主题 Char"/>
    <w:basedOn w:val="Char"/>
    <w:link w:val="aa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paragraph" w:styleId="ae">
    <w:name w:val="Balloon Text"/>
    <w:basedOn w:val="a"/>
    <w:link w:val="Char4"/>
    <w:rsid w:val="00A90C6A"/>
    <w:rPr>
      <w:sz w:val="18"/>
      <w:szCs w:val="18"/>
    </w:rPr>
  </w:style>
  <w:style w:type="character" w:customStyle="1" w:styleId="Char4">
    <w:name w:val="批注框文本 Char"/>
    <w:basedOn w:val="a1"/>
    <w:link w:val="ae"/>
    <w:rsid w:val="00A90C6A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Administrator.DESKTOP-UBJIL0S</dc:creator>
  <cp:lastModifiedBy>work-pc</cp:lastModifiedBy>
  <cp:revision>53</cp:revision>
  <dcterms:created xsi:type="dcterms:W3CDTF">2023-05-19T19:39:00Z</dcterms:created>
  <dcterms:modified xsi:type="dcterms:W3CDTF">2026-06-12T10:39:00Z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2052-11.8.2.12085</vt:lpwstr>
  </property>
  <property fmtid="{D5CDD505-2E9C-101B-9397-08002B2CF9AE}" pid="6" name="ICV">
    <vt:lpwstr>1391BC5C24E54384B1A89F0DCB09696D</vt:lpwstr>
  </property>
  <property fmtid="{D5CDD505-2E9C-101B-9397-08002B2CF9AE}" pid="7" name="KSOTemplateDocerSaveRecord">
    <vt:lpwstr>eyJoZGlkIjoiMmYxMjZhYmYxYTk1YTFmMjA0YjhlYzIwODFjMWVmZGIiLCJ1c2VySWQiOiI0MzYwNjE2MzUifQ==</vt:lpwstr>
  </property>
</Properties>
</file>