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ind w:firstLine="0" w:firstLineChars="0"/>
        <w:jc w:val="center"/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深圳市福田安居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有限公司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关于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地铁锦上花园项目</w:t>
      </w:r>
      <w:r>
        <w:rPr>
          <w:rFonts w:hint="eastAsia" w:ascii="方正小标宋简体" w:eastAsia="方正小标宋简体"/>
          <w:color w:val="auto"/>
          <w:sz w:val="44"/>
          <w:szCs w:val="44"/>
        </w:rPr>
        <w:t>融资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文件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的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递交要求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我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司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拟就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自有经营性物业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地铁锦上花园</w:t>
      </w:r>
      <w:r>
        <w:rPr>
          <w:rFonts w:hint="eastAsia"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融资事宜进行公开评选。参与单位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应递交上述项目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融资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方案。具体要求如下：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bookmarkStart w:id="0" w:name="_Toc14214"/>
      <w:bookmarkStart w:id="1" w:name="_Toc29833"/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一、递交文件的要求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（一）递交文件模板：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融资方案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格式见附件2，不可更改。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（二）递交文件分数：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1份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A4纸打印，融资方案落款处加盖参与单位公章（若为银行则为深圳区域的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总行或分行公章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（三）报价利率要求: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以1年期/5年期LPR为基准浮动的报价。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（四）递交文件包装：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应使用不透明文件袋密封全部份数的融资方案，并在封口处加盖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参与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公章（若为银行则为深圳区域的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总行或分行公章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二、递交截止时间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b/>
          <w:bCs/>
          <w:color w:val="000000"/>
          <w:sz w:val="32"/>
          <w:szCs w:val="32"/>
          <w:u w:val="single"/>
          <w:lang w:val="en-US" w:eastAsia="zh-CN"/>
        </w:rPr>
        <w:t>融资批复材料及盖章版的融资方案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应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于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26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16: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00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前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递交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</w:rPr>
        <w:t>至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福田安居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联系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</w:rPr>
        <w:t>人处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，逾期不接收资料，视为不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参与本项目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（一）联系人信息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联系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人：</w:t>
      </w:r>
      <w:r>
        <w:rPr>
          <w:rFonts w:hint="eastAsia" w:ascii="仿宋_GB2312" w:hAnsi="宋体" w:eastAsia="仿宋_GB2312"/>
          <w:sz w:val="32"/>
          <w:szCs w:val="32"/>
        </w:rPr>
        <w:t>聂丽芳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地址：</w:t>
      </w:r>
      <w:r>
        <w:rPr>
          <w:rFonts w:hint="eastAsia" w:ascii="仿宋_GB2312" w:hAnsi="宋体" w:eastAsia="仿宋_GB2312"/>
          <w:sz w:val="32"/>
          <w:szCs w:val="32"/>
        </w:rPr>
        <w:t>深圳市福田区深南大道2</w:t>
      </w:r>
      <w:r>
        <w:rPr>
          <w:rFonts w:ascii="仿宋_GB2312" w:hAnsi="宋体" w:eastAsia="仿宋_GB2312"/>
          <w:sz w:val="32"/>
          <w:szCs w:val="32"/>
        </w:rPr>
        <w:t>016</w:t>
      </w:r>
      <w:r>
        <w:rPr>
          <w:rFonts w:hint="eastAsia" w:ascii="仿宋_GB2312" w:hAnsi="宋体" w:eastAsia="仿宋_GB2312"/>
          <w:sz w:val="32"/>
          <w:szCs w:val="32"/>
        </w:rPr>
        <w:t>号招商银行深圳分行大厦2</w:t>
      </w:r>
      <w:r>
        <w:rPr>
          <w:rFonts w:ascii="仿宋_GB2312" w:hAnsi="宋体" w:eastAsia="仿宋_GB2312"/>
          <w:sz w:val="32"/>
          <w:szCs w:val="32"/>
        </w:rPr>
        <w:t>7</w:t>
      </w:r>
      <w:r>
        <w:rPr>
          <w:rFonts w:hint="eastAsia" w:ascii="仿宋_GB2312" w:hAnsi="宋体" w:eastAsia="仿宋_GB2312"/>
          <w:sz w:val="32"/>
          <w:szCs w:val="32"/>
        </w:rPr>
        <w:t>楼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电话：0755- 8291996</w:t>
      </w:r>
      <w:r>
        <w:rPr>
          <w:rFonts w:ascii="仿宋_GB2312" w:hAnsi="宋体" w:eastAsia="仿宋_GB2312"/>
          <w:sz w:val="32"/>
          <w:szCs w:val="32"/>
        </w:rPr>
        <w:t>7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（工作日9:00-18:00）</w:t>
      </w:r>
    </w:p>
    <w:p>
      <w:pPr>
        <w:pStyle w:val="2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邮箱：nielf@szrcaj.com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（二）递交文件封面应载明的信息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①参与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名称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 xml:space="preserve">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②项目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名称：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自有经营性物业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地铁锦上花园</w:t>
      </w:r>
      <w:r>
        <w:rPr>
          <w:rFonts w:hint="eastAsia" w:ascii="仿宋_GB2312" w:hAnsi="宋体" w:eastAsia="仿宋_GB2312"/>
          <w:sz w:val="32"/>
          <w:szCs w:val="32"/>
        </w:rPr>
        <w:t>项目</w:t>
      </w:r>
      <w:r>
        <w:rPr>
          <w:rFonts w:hint="default" w:ascii="仿宋_GB2312" w:eastAsia="仿宋_GB2312"/>
          <w:color w:val="auto"/>
          <w:sz w:val="32"/>
          <w:szCs w:val="32"/>
        </w:rPr>
        <w:t>融资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③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在202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26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16: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00（北京时间）前不得开启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。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default" w:ascii="仿宋_GB2312" w:hAnsi="Calibri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深圳市福田安居有限公司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right="1260" w:rightChars="600" w:firstLine="0" w:firstLineChars="0"/>
        <w:jc w:val="right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2025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17</w:t>
      </w:r>
      <w:bookmarkStart w:id="2" w:name="_GoBack"/>
      <w:bookmarkEnd w:id="2"/>
      <w:r>
        <w:rPr>
          <w:rFonts w:hint="eastAsia" w:ascii="仿宋_GB2312" w:hAnsi="Calibri" w:eastAsia="仿宋_GB2312"/>
          <w:color w:val="auto"/>
          <w:sz w:val="32"/>
          <w:szCs w:val="32"/>
        </w:rPr>
        <w:t>日</w:t>
      </w: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文星简小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C56184"/>
    <w:rsid w:val="01F4668B"/>
    <w:rsid w:val="026831DA"/>
    <w:rsid w:val="032B4C98"/>
    <w:rsid w:val="05180068"/>
    <w:rsid w:val="0CA1581F"/>
    <w:rsid w:val="1176411D"/>
    <w:rsid w:val="129726C2"/>
    <w:rsid w:val="13B25B69"/>
    <w:rsid w:val="13BF5D80"/>
    <w:rsid w:val="16882A21"/>
    <w:rsid w:val="1D752B34"/>
    <w:rsid w:val="221366E6"/>
    <w:rsid w:val="243B21CF"/>
    <w:rsid w:val="28B658AF"/>
    <w:rsid w:val="297B62F1"/>
    <w:rsid w:val="2BD200F8"/>
    <w:rsid w:val="2C1C636E"/>
    <w:rsid w:val="2D4E371B"/>
    <w:rsid w:val="31421157"/>
    <w:rsid w:val="315329D7"/>
    <w:rsid w:val="367576DD"/>
    <w:rsid w:val="39415A13"/>
    <w:rsid w:val="3999062A"/>
    <w:rsid w:val="3B2D5D00"/>
    <w:rsid w:val="43137E8F"/>
    <w:rsid w:val="44144B8B"/>
    <w:rsid w:val="45614A71"/>
    <w:rsid w:val="46BA286C"/>
    <w:rsid w:val="49796A18"/>
    <w:rsid w:val="4B077088"/>
    <w:rsid w:val="4C2F2CC6"/>
    <w:rsid w:val="4F125B36"/>
    <w:rsid w:val="50D61F3F"/>
    <w:rsid w:val="606C5A23"/>
    <w:rsid w:val="60EB4BB4"/>
    <w:rsid w:val="663145DE"/>
    <w:rsid w:val="68E15249"/>
    <w:rsid w:val="68E4658F"/>
    <w:rsid w:val="6A6F6971"/>
    <w:rsid w:val="6C8D2351"/>
    <w:rsid w:val="6CED2025"/>
    <w:rsid w:val="6FA0117D"/>
    <w:rsid w:val="7109698D"/>
    <w:rsid w:val="71CF4D82"/>
    <w:rsid w:val="71D21EEE"/>
    <w:rsid w:val="71EF3FF7"/>
    <w:rsid w:val="748B6EFD"/>
    <w:rsid w:val="76A52FA5"/>
    <w:rsid w:val="7A774BED"/>
    <w:rsid w:val="7B983895"/>
    <w:rsid w:val="7DC7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41"/>
    </w:pPr>
    <w:rPr>
      <w:rFonts w:ascii="华文细黑" w:hAnsi="华文细黑" w:eastAsia="华文细黑"/>
      <w:sz w:val="24"/>
      <w:szCs w:val="24"/>
    </w:r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Calibri" w:hAnsi="Calibri" w:eastAsia="文星简小标宋"/>
      <w:sz w:val="44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Body Text First Indent 2"/>
    <w:basedOn w:val="6"/>
    <w:semiHidden/>
    <w:qFormat/>
    <w:uiPriority w:val="0"/>
    <w:pPr>
      <w:ind w:firstLine="420"/>
    </w:pPr>
    <w:rPr>
      <w:rFonts w:eastAsia="宋体" w:cs="Times New Roman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font0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2022-03-08T06:37:00Z</dcterms:created>
  <dc:creator>胡尚书</dc:creator>
  <cp:lastModifiedBy>聂丽芳</cp:lastModifiedBy>
  <cp:lastPrinted>2022-05-19T02:08:00Z</cp:lastPrinted>
  <dcterms:modified xsi:type="dcterms:W3CDTF">2025-11-13T03:32:37Z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D1F38062B20248018F86339CCBE91968</vt:lpwstr>
  </property>
</Properties>
</file>