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hint="default" w:ascii="宋体" w:eastAsia="宋体"/>
          <w:b/>
          <w:sz w:val="44"/>
          <w:lang w:val="en-US" w:eastAsia="zh-CN"/>
        </w:rPr>
      </w:pPr>
      <w:r>
        <w:rPr>
          <w:rFonts w:hint="eastAsia" w:ascii="宋体" w:eastAsia="宋体"/>
          <w:b/>
          <w:sz w:val="44"/>
          <w:lang w:val="en"/>
        </w:rPr>
        <w:t>海乐华府</w:t>
      </w:r>
      <w:r>
        <w:rPr>
          <w:rFonts w:hint="eastAsia" w:ascii="宋体" w:eastAsia="宋体"/>
          <w:b/>
          <w:sz w:val="44"/>
          <w:lang w:val="en-US" w:eastAsia="zh-CN"/>
        </w:rPr>
        <w:t>项目住房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看房交通指引和注意事项</w:t>
      </w:r>
    </w:p>
    <w:p>
      <w:pPr>
        <w:ind w:left="220"/>
        <w:jc w:val="both"/>
        <w:rPr>
          <w:rFonts w:ascii="宋体" w:eastAsia="宋体"/>
          <w:b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02" w:firstLine="643" w:firstLineChars="200"/>
        <w:jc w:val="both"/>
        <w:textAlignment w:val="auto"/>
        <w:rPr>
          <w:b/>
          <w:bCs/>
          <w:kern w:val="2"/>
          <w:sz w:val="32"/>
          <w:szCs w:val="32"/>
          <w:lang w:bidi="ar-SA"/>
        </w:rPr>
      </w:pPr>
      <w:r>
        <w:rPr>
          <w:rFonts w:hint="eastAsia"/>
          <w:b/>
          <w:bCs/>
          <w:kern w:val="2"/>
          <w:sz w:val="32"/>
          <w:szCs w:val="32"/>
          <w:lang w:bidi="ar-SA"/>
        </w:rPr>
        <w:t>看房现场不提供停车位，为环保低碳，建议绿色出行。请看房家庭认真仔细阅读以下事项：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02" w:firstLine="643" w:firstLineChars="200"/>
        <w:jc w:val="both"/>
        <w:textAlignment w:val="auto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一、看房交通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02" w:firstLine="640" w:firstLineChars="200"/>
        <w:jc w:val="both"/>
        <w:textAlignment w:val="auto"/>
        <w:rPr>
          <w:sz w:val="32"/>
          <w:szCs w:val="32"/>
          <w:highlight w:val="none"/>
        </w:rPr>
      </w:pPr>
      <w:r>
        <w:rPr>
          <w:rFonts w:hint="eastAsia"/>
          <w:sz w:val="32"/>
          <w:szCs w:val="32"/>
          <w:highlight w:val="none"/>
        </w:rPr>
        <w:t>看房家庭可选择以下任意一种形式前往项目现场看房——</w:t>
      </w:r>
      <w:r>
        <w:rPr>
          <w:rFonts w:hint="eastAsia"/>
          <w:sz w:val="32"/>
          <w:szCs w:val="32"/>
          <w:highlight w:val="none"/>
          <w:lang w:val="en-US" w:eastAsia="zh-CN"/>
        </w:rPr>
        <w:t>海岸悦府接待中心</w:t>
      </w:r>
      <w:r>
        <w:rPr>
          <w:rFonts w:hint="eastAsia"/>
          <w:sz w:val="32"/>
          <w:szCs w:val="32"/>
          <w:highlight w:val="none"/>
        </w:rPr>
        <w:t>，地址：深圳市宝安区新安街道翻身路与</w:t>
      </w:r>
      <w:r>
        <w:rPr>
          <w:rFonts w:hint="eastAsia"/>
          <w:sz w:val="32"/>
          <w:szCs w:val="32"/>
          <w:highlight w:val="none"/>
          <w:lang w:val="en-US" w:eastAsia="zh-CN"/>
        </w:rPr>
        <w:t>新</w:t>
      </w:r>
      <w:r>
        <w:rPr>
          <w:rFonts w:hint="eastAsia"/>
          <w:sz w:val="32"/>
          <w:szCs w:val="32"/>
          <w:highlight w:val="none"/>
        </w:rPr>
        <w:t>乐路交汇处。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02" w:firstLine="643" w:firstLineChars="200"/>
        <w:jc w:val="both"/>
        <w:textAlignment w:val="auto"/>
        <w:rPr>
          <w:b/>
          <w:bCs/>
          <w:sz w:val="32"/>
          <w:szCs w:val="32"/>
          <w:highlight w:val="none"/>
        </w:rPr>
      </w:pPr>
      <w:r>
        <w:rPr>
          <w:rFonts w:hint="eastAsia"/>
          <w:b/>
          <w:bCs/>
          <w:sz w:val="32"/>
          <w:szCs w:val="32"/>
          <w:highlight w:val="none"/>
        </w:rPr>
        <w:t>（一）乘坐地铁（请密切留意最新公共交通信息）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宝安大道辅路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后右转约140米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新乐路（约360米）步行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/打车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spacing w:before="140" w:line="360" w:lineRule="auto"/>
        <w:ind w:left="0" w:leftChars="0" w:firstLine="0" w:firstLineChars="0"/>
        <w:jc w:val="both"/>
        <w:rPr>
          <w:rFonts w:ascii="仿宋" w:hAnsi="仿宋" w:eastAsia="宋体" w:cs="仿宋"/>
          <w:color w:val="auto"/>
          <w:spacing w:val="1"/>
          <w:sz w:val="28"/>
          <w:szCs w:val="28"/>
          <w:highlight w:val="none"/>
        </w:rPr>
      </w:pPr>
      <w:r>
        <w:drawing>
          <wp:inline distT="0" distB="0" distL="114300" distR="114300">
            <wp:extent cx="5653405" cy="3119755"/>
            <wp:effectExtent l="0" t="0" r="1079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——沿创业一路（约1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翻身路（右转约1300米）、新乐路（约90米）步行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/打车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pStyle w:val="4"/>
        <w:numPr>
          <w:ilvl w:val="0"/>
          <w:numId w:val="0"/>
        </w:numPr>
        <w:spacing w:line="360" w:lineRule="auto"/>
        <w:ind w:left="438" w:leftChars="0" w:hanging="438" w:hangingChars="146"/>
        <w:jc w:val="both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654675" cy="3185795"/>
            <wp:effectExtent l="0" t="0" r="952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02" w:firstLine="643" w:firstLineChars="200"/>
        <w:jc w:val="both"/>
        <w:textAlignment w:val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（二）乘坐公交路线（请密切留意最新公共交通信息）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sz w:val="32"/>
          <w:szCs w:val="32"/>
        </w:rPr>
        <w:t>1、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新乐社区站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新乐派出所站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251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、您的位置——海乐实验学校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（704路、718路、M377路、M469路）下车，步行约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、您的位置——石鸿花园站（610路、M131路、M377路）下车，步行约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中南花园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338路、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M200路、M235路、M358路、M400路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M483路、M484路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快车、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M507路、M527路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both"/>
        <w:textAlignment w:val="auto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52135" cy="3287395"/>
            <wp:effectExtent l="0" t="0" r="1206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firstLine="643" w:firstLineChars="200"/>
        <w:jc w:val="both"/>
        <w:textAlignment w:val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（三）自驾路线（现场不提供停车位，建议地铁或公交出行）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1、从福田出发：北环大道—宝安大道—新安一路—翻身路——到达海岸悦府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2、从罗湖出发：北环大道—宝安大道—新安一路—翻身路——到达海岸悦府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3、从南山出发：深南大道（或北环大道）—宝安大道—新安一路—翻身路——到达海岸悦府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4、从宝安出发：宝安大道—新安一路—翻身路——到达海岸悦府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5、从龙华出发：南坪快速—北环大道—宝安大道—新安一路—翻身路——到达海岸悦府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6、从光明出发：南光高速—南海大道—北环大道—宝安大道—新安一路—翻身路——到达海岸悦府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7、从坪山出发：水官高速—南坪快速—新安西路—新安一路—翻身路——到达海岸悦府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8、从龙岗出发：水官高速—南坪快速—新安西路—新安一路—翻身路——到达海岸悦府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9、从盐田出发：北环大道—宝安大道—新安一路—翻身路——到达海岸悦府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4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10、从大鹏新区出发：水官高速—南坪快速—新安西路—新安一路—翻身路——到达海岸悦府</w:t>
      </w:r>
      <w:r>
        <w:rPr>
          <w:rFonts w:hint="eastAsia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firstLine="643" w:firstLineChars="200"/>
        <w:jc w:val="both"/>
        <w:textAlignment w:val="auto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二、交通区位图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654040" cy="390017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（本区位示意图是截止2025年</w:t>
      </w:r>
      <w:r>
        <w:rPr>
          <w:rFonts w:hint="eastAsia" w:cs="仿宋"/>
          <w:color w:val="auto"/>
          <w:spacing w:val="-5"/>
          <w:sz w:val="16"/>
          <w:szCs w:val="16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月项目周边情况的大致展示，图中项目位置、面积大小等仅为示意，与实际情况存在一定差异。本区位示意图仅供参考对项目周围环境、交通及其他公共设施的介绍，旨在提供相关信息，不意味着本公司对此做出了承诺，买卖双方的权利义务以合同约定为准。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beforeLines="100" w:line="360" w:lineRule="auto"/>
        <w:ind w:left="0" w:firstLine="643" w:firstLineChars="200"/>
        <w:jc w:val="both"/>
        <w:textAlignment w:val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</w:t>
      </w:r>
      <w:r>
        <w:rPr>
          <w:b/>
          <w:bCs/>
          <w:sz w:val="32"/>
          <w:szCs w:val="32"/>
        </w:rPr>
        <w:t>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line="360" w:lineRule="auto"/>
        <w:ind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（一）看房家庭须按约定的时间，凭申请人身份证、预约看房</w:t>
      </w:r>
      <w:r>
        <w:rPr>
          <w:rFonts w:hint="eastAsia"/>
          <w:sz w:val="32"/>
          <w:szCs w:val="32"/>
          <w:lang w:eastAsia="zh-CN"/>
        </w:rPr>
        <w:t>凭证</w:t>
      </w:r>
      <w:r>
        <w:rPr>
          <w:rFonts w:hint="eastAsia"/>
          <w:sz w:val="32"/>
          <w:szCs w:val="32"/>
        </w:rPr>
        <w:t>参加看房活动。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line="360" w:lineRule="auto"/>
        <w:ind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line="360" w:lineRule="auto"/>
        <w:ind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line="360" w:lineRule="auto"/>
        <w:ind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（四）看房现场无停车位提供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请看房家庭尽量公交出行</w:t>
      </w:r>
      <w:r>
        <w:rPr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line="360" w:lineRule="auto"/>
        <w:ind w:firstLine="640" w:firstLineChars="200"/>
        <w:jc w:val="both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（五）上述交通指引均来自百度地图查询结果，仅供参考，请结合自身情况合理安排出行路线。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line="360" w:lineRule="auto"/>
        <w:ind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如有任何疑问，欢迎来电咨询：</w:t>
      </w:r>
      <w:r>
        <w:rPr>
          <w:sz w:val="32"/>
          <w:szCs w:val="32"/>
        </w:rPr>
        <w:t>0755-86266999</w:t>
      </w:r>
    </w:p>
    <w:p>
      <w:pPr>
        <w:spacing w:line="560" w:lineRule="exact"/>
        <w:ind w:firstLine="640" w:firstLineChars="200"/>
        <w:jc w:val="both"/>
        <w:rPr>
          <w:rFonts w:hint="eastAsia"/>
          <w:sz w:val="32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360" w:lineRule="auto"/>
        <w:ind w:firstLine="640" w:firstLineChars="200"/>
        <w:jc w:val="both"/>
        <w:textAlignment w:val="auto"/>
        <w:rPr>
          <w:rFonts w:hint="eastAsia"/>
          <w:sz w:val="32"/>
          <w:szCs w:val="32"/>
          <w:highlight w:val="none"/>
        </w:rPr>
      </w:pPr>
    </w:p>
    <w:p>
      <w:pPr>
        <w:adjustRightInd w:val="0"/>
        <w:snapToGrid w:val="0"/>
        <w:spacing w:line="560" w:lineRule="exact"/>
        <w:ind w:firstLine="641"/>
        <w:jc w:val="right"/>
        <w:rPr>
          <w:rFonts w:ascii="仿宋" w:hAnsi="仿宋" w:eastAsia="仿宋" w:cs="Times New Roman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highlight w:val="none"/>
        </w:rPr>
        <w:t>深圳市宝安安居有限公司</w:t>
      </w:r>
    </w:p>
    <w:p>
      <w:pPr>
        <w:adjustRightInd w:val="0"/>
        <w:snapToGrid w:val="0"/>
        <w:spacing w:line="560" w:lineRule="exact"/>
        <w:ind w:firstLine="641"/>
        <w:jc w:val="right"/>
        <w:rPr>
          <w:rFonts w:ascii="仿宋" w:hAnsi="仿宋" w:eastAsia="仿宋" w:cs="Times New Roman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Times New Roman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Times New Roman"/>
          <w:color w:val="auto"/>
          <w:sz w:val="32"/>
          <w:szCs w:val="32"/>
          <w:highlight w:val="none"/>
        </w:rPr>
        <w:t>年</w:t>
      </w:r>
      <w:r>
        <w:rPr>
          <w:rFonts w:hint="eastAsia" w:cs="Times New Roman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" w:hAnsi="仿宋" w:eastAsia="仿宋" w:cs="Times New Roman"/>
          <w:color w:val="auto"/>
          <w:sz w:val="32"/>
          <w:szCs w:val="32"/>
          <w:highlight w:val="none"/>
        </w:rPr>
        <w:t>月</w:t>
      </w:r>
      <w:r>
        <w:rPr>
          <w:rFonts w:hint="eastAsia" w:cs="Times New Roman"/>
          <w:color w:val="auto"/>
          <w:sz w:val="32"/>
          <w:szCs w:val="32"/>
          <w:highlight w:val="none"/>
          <w:lang w:val="en-US" w:eastAsia="zh-CN"/>
        </w:rPr>
        <w:t>30</w:t>
      </w:r>
      <w:bookmarkStart w:id="0" w:name="_GoBack"/>
      <w:bookmarkEnd w:id="0"/>
      <w:r>
        <w:rPr>
          <w:rFonts w:hint="eastAsia" w:ascii="仿宋" w:hAnsi="仿宋" w:eastAsia="仿宋" w:cs="Times New Roman"/>
          <w:color w:val="auto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30051"/>
    <w:rsid w:val="000330B5"/>
    <w:rsid w:val="00045E86"/>
    <w:rsid w:val="0006118B"/>
    <w:rsid w:val="000A1A65"/>
    <w:rsid w:val="00116C1F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7231C3"/>
    <w:rsid w:val="00730BCA"/>
    <w:rsid w:val="007B6B5F"/>
    <w:rsid w:val="007E7C37"/>
    <w:rsid w:val="00854204"/>
    <w:rsid w:val="00874DBD"/>
    <w:rsid w:val="00876F55"/>
    <w:rsid w:val="00893EF1"/>
    <w:rsid w:val="008B2BF9"/>
    <w:rsid w:val="008F0F21"/>
    <w:rsid w:val="008F4EC1"/>
    <w:rsid w:val="009023AE"/>
    <w:rsid w:val="009060D7"/>
    <w:rsid w:val="00926FED"/>
    <w:rsid w:val="00945CEE"/>
    <w:rsid w:val="00946BAC"/>
    <w:rsid w:val="009748F7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A0BC4"/>
    <w:rsid w:val="00DE495A"/>
    <w:rsid w:val="00E50E70"/>
    <w:rsid w:val="00E711E7"/>
    <w:rsid w:val="00EB1C20"/>
    <w:rsid w:val="00F855CE"/>
    <w:rsid w:val="00F95F84"/>
    <w:rsid w:val="018469EA"/>
    <w:rsid w:val="027C0F0B"/>
    <w:rsid w:val="04374247"/>
    <w:rsid w:val="07FFC50F"/>
    <w:rsid w:val="08075FA8"/>
    <w:rsid w:val="08B54A4A"/>
    <w:rsid w:val="094B67A2"/>
    <w:rsid w:val="10C43C3D"/>
    <w:rsid w:val="11A4130A"/>
    <w:rsid w:val="11C51F54"/>
    <w:rsid w:val="12A534DE"/>
    <w:rsid w:val="17727D2C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595FA0"/>
    <w:rsid w:val="21BF5BA4"/>
    <w:rsid w:val="21E9488E"/>
    <w:rsid w:val="22DC4FDA"/>
    <w:rsid w:val="23E37DBF"/>
    <w:rsid w:val="25D047C9"/>
    <w:rsid w:val="268B3C0D"/>
    <w:rsid w:val="27FE6B47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70B6EDC"/>
    <w:rsid w:val="39BD4514"/>
    <w:rsid w:val="3AE94FE6"/>
    <w:rsid w:val="3BB51AF7"/>
    <w:rsid w:val="3BB7106B"/>
    <w:rsid w:val="3F6019A4"/>
    <w:rsid w:val="409A11CA"/>
    <w:rsid w:val="413904B5"/>
    <w:rsid w:val="43307EFC"/>
    <w:rsid w:val="436D3191"/>
    <w:rsid w:val="43A157E6"/>
    <w:rsid w:val="4457098C"/>
    <w:rsid w:val="45540A8B"/>
    <w:rsid w:val="477B433D"/>
    <w:rsid w:val="485B1D55"/>
    <w:rsid w:val="48BB323E"/>
    <w:rsid w:val="49E968B4"/>
    <w:rsid w:val="4AE10938"/>
    <w:rsid w:val="4B416599"/>
    <w:rsid w:val="4B933509"/>
    <w:rsid w:val="4E975B26"/>
    <w:rsid w:val="4FEB3F4F"/>
    <w:rsid w:val="539668ED"/>
    <w:rsid w:val="54E85290"/>
    <w:rsid w:val="55890DA9"/>
    <w:rsid w:val="55B5F23A"/>
    <w:rsid w:val="589A5F81"/>
    <w:rsid w:val="599A520B"/>
    <w:rsid w:val="5C7D4C06"/>
    <w:rsid w:val="5D8A0E05"/>
    <w:rsid w:val="5DD05191"/>
    <w:rsid w:val="5E220023"/>
    <w:rsid w:val="5E4302CA"/>
    <w:rsid w:val="5EAA2CCB"/>
    <w:rsid w:val="5FDE4D14"/>
    <w:rsid w:val="61C65C04"/>
    <w:rsid w:val="6265675C"/>
    <w:rsid w:val="63911317"/>
    <w:rsid w:val="63DE6165"/>
    <w:rsid w:val="63EC0681"/>
    <w:rsid w:val="64225A6A"/>
    <w:rsid w:val="6844250D"/>
    <w:rsid w:val="68F96A0A"/>
    <w:rsid w:val="6A6E7055"/>
    <w:rsid w:val="6ACA3981"/>
    <w:rsid w:val="6AD12CF2"/>
    <w:rsid w:val="6AE7E5DD"/>
    <w:rsid w:val="6CF93170"/>
    <w:rsid w:val="6DA6591F"/>
    <w:rsid w:val="6FF915FB"/>
    <w:rsid w:val="70563CE5"/>
    <w:rsid w:val="714A181D"/>
    <w:rsid w:val="71CF3AC4"/>
    <w:rsid w:val="75E621E3"/>
    <w:rsid w:val="76D909DA"/>
    <w:rsid w:val="7825635E"/>
    <w:rsid w:val="789F3387"/>
    <w:rsid w:val="79663D4B"/>
    <w:rsid w:val="7B0765E0"/>
    <w:rsid w:val="7C671271"/>
    <w:rsid w:val="7C756126"/>
    <w:rsid w:val="7C7D57E0"/>
    <w:rsid w:val="7D2324B9"/>
    <w:rsid w:val="7F061A22"/>
    <w:rsid w:val="7F1030A6"/>
    <w:rsid w:val="DF8F0BED"/>
    <w:rsid w:val="DFFFBFFB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annotation text"/>
    <w:basedOn w:val="1"/>
    <w:link w:val="20"/>
    <w:qFormat/>
    <w:uiPriority w:val="0"/>
  </w:style>
  <w:style w:type="paragraph" w:styleId="4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5">
    <w:name w:val="Date"/>
    <w:basedOn w:val="1"/>
    <w:next w:val="1"/>
    <w:link w:val="19"/>
    <w:qFormat/>
    <w:uiPriority w:val="0"/>
    <w:pPr>
      <w:ind w:left="100" w:leftChars="2500"/>
    </w:pPr>
  </w:style>
  <w:style w:type="paragraph" w:styleId="6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9">
    <w:name w:val="annotation subject"/>
    <w:basedOn w:val="3"/>
    <w:next w:val="3"/>
    <w:link w:val="21"/>
    <w:qFormat/>
    <w:uiPriority w:val="0"/>
    <w:rPr>
      <w:b/>
      <w:bCs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页眉 字符"/>
    <w:basedOn w:val="11"/>
    <w:link w:val="7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页脚 字符"/>
    <w:basedOn w:val="11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9">
    <w:name w:val="日期 字符"/>
    <w:basedOn w:val="11"/>
    <w:link w:val="5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文字 字符"/>
    <w:basedOn w:val="11"/>
    <w:link w:val="3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1">
    <w:name w:val="批注主题 字符"/>
    <w:basedOn w:val="20"/>
    <w:link w:val="9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1416</Words>
  <Characters>1533</Characters>
  <Lines>10</Lines>
  <Paragraphs>3</Paragraphs>
  <TotalTime>0</TotalTime>
  <ScaleCrop>false</ScaleCrop>
  <LinksUpToDate>false</LinksUpToDate>
  <CharactersWithSpaces>1533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2023-05-19T19:39:00Z</dcterms:created>
  <dc:creator>Administrator.DESKTOP-UBJIL0S</dc:creator>
  <cp:lastModifiedBy>A20200089</cp:lastModifiedBy>
  <dcterms:modified xsi:type="dcterms:W3CDTF">2025-09-25T02:26:02Z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2052-11.8.2.12085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eyJoZGlkIjoiMmYxMjZhYmYxYTk1YTFmMjA0YjhlYzIwODFjMWVmZGIiLCJ1c2VySWQiOiI0MzYwNjE2MzUifQ==</vt:lpwstr>
  </property>
</Properties>
</file>